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pacing w:before="0" w:beforeAutospacing="0" w:after="0" w:afterAutospacing="0"/>
        <w:jc w:val="center"/>
        <w:rPr>
          <w:rFonts w:asciiTheme="majorEastAsia" w:hAnsiTheme="majorEastAsia" w:eastAsiaTheme="majorEastAsia"/>
          <w:b/>
          <w:bCs w:val="0"/>
          <w:color w:val="FF0000"/>
          <w:sz w:val="36"/>
          <w:szCs w:val="36"/>
        </w:rPr>
      </w:pPr>
      <w:r>
        <w:rPr>
          <w:rFonts w:hint="eastAsia" w:asciiTheme="majorEastAsia" w:hAnsiTheme="majorEastAsia" w:eastAsiaTheme="majorEastAsia"/>
          <w:b/>
          <w:bCs w:val="0"/>
          <w:color w:val="FF0000"/>
          <w:sz w:val="36"/>
          <w:szCs w:val="36"/>
        </w:rPr>
        <w:t>考点11 名句名篇默写</w:t>
      </w:r>
    </w:p>
    <w:p>
      <w:pPr>
        <w:pStyle w:val="3"/>
        <w:snapToGrid w:val="0"/>
        <w:spacing w:line="360" w:lineRule="auto"/>
        <w:ind w:firstLine="560" w:firstLineChars="200"/>
        <w:rPr>
          <w:rFonts w:ascii="Times New Roman" w:hAnsi="Times New Roman" w:cs="宋体"/>
          <w:b w:val="0"/>
          <w:bCs/>
        </w:rPr>
      </w:pPr>
      <w:r>
        <w:rPr>
          <w:rFonts w:hint="eastAsia" w:asciiTheme="minorEastAsia" w:hAnsiTheme="minorEastAsia"/>
          <w:b w:val="0"/>
          <w:bCs/>
          <w:sz w:val="28"/>
          <w:szCs w:val="28"/>
        </w:rPr>
        <w:t>[201</w:t>
      </w:r>
      <w:r>
        <w:rPr>
          <w:rFonts w:hint="eastAsia" w:asciiTheme="minorEastAsia" w:hAnsiTheme="minorEastAsia"/>
          <w:b w:val="0"/>
          <w:bCs/>
          <w:sz w:val="28"/>
          <w:szCs w:val="28"/>
          <w:lang w:val="en-US" w:eastAsia="zh-CN"/>
        </w:rPr>
        <w:t>7</w:t>
      </w:r>
      <w:r>
        <w:rPr>
          <w:rFonts w:hint="eastAsia" w:asciiTheme="minorEastAsia" w:hAnsiTheme="minorEastAsia"/>
          <w:b w:val="0"/>
          <w:bCs/>
          <w:sz w:val="28"/>
          <w:szCs w:val="28"/>
        </w:rPr>
        <w:t>新课标全国卷乙卷（Ⅰ卷）]</w:t>
      </w:r>
      <w:r>
        <w:rPr>
          <w:rFonts w:ascii="Times New Roman" w:hAnsi="Times New Roman" w:cs="宋体"/>
          <w:b w:val="0"/>
          <w:bCs/>
        </w:rPr>
        <w:t>补写出下列句子中的空缺部分。(5分)</w:t>
      </w:r>
    </w:p>
    <w:p>
      <w:pPr>
        <w:pStyle w:val="3"/>
        <w:snapToGrid w:val="0"/>
        <w:spacing w:line="360" w:lineRule="auto"/>
        <w:ind w:firstLine="420" w:firstLineChars="200"/>
        <w:rPr>
          <w:rFonts w:ascii="Times New Roman" w:hAnsi="Times New Roman" w:cs="宋体"/>
          <w:b w:val="0"/>
          <w:bCs/>
        </w:rPr>
      </w:pPr>
      <w:r>
        <w:rPr>
          <w:rFonts w:ascii="Times New Roman" w:hAnsi="Times New Roman" w:cs="宋体"/>
          <w:b w:val="0"/>
          <w:bCs/>
        </w:rPr>
        <w:t>(1)曹操《观沧海》中</w:t>
      </w:r>
      <w:r>
        <w:rPr>
          <w:rFonts w:hAnsi="宋体" w:cs="宋体"/>
          <w:b w:val="0"/>
          <w:bCs/>
        </w:rPr>
        <w:t>“</w:t>
      </w:r>
      <w:r>
        <w:rPr>
          <w:rFonts w:ascii="Times New Roman" w:hAnsi="Times New Roman" w:cs="宋体"/>
          <w:b w:val="0"/>
          <w:bCs/>
        </w:rPr>
        <w:t>__________，__________</w:t>
      </w:r>
      <w:r>
        <w:rPr>
          <w:rFonts w:hAnsi="宋体" w:cs="宋体"/>
          <w:b w:val="0"/>
          <w:bCs/>
        </w:rPr>
        <w:t>”</w:t>
      </w:r>
      <w:r>
        <w:rPr>
          <w:rFonts w:ascii="Times New Roman" w:hAnsi="Times New Roman" w:cs="宋体"/>
          <w:b w:val="0"/>
          <w:bCs/>
        </w:rPr>
        <w:t>两句描写了海水荡漾、峰峦矗立的景象。</w:t>
      </w:r>
    </w:p>
    <w:p>
      <w:pPr>
        <w:pStyle w:val="3"/>
        <w:snapToGrid w:val="0"/>
        <w:spacing w:line="360" w:lineRule="auto"/>
        <w:ind w:firstLine="420" w:firstLineChars="200"/>
        <w:rPr>
          <w:rFonts w:ascii="Times New Roman" w:hAnsi="Times New Roman" w:cs="宋体"/>
          <w:b w:val="0"/>
          <w:bCs/>
        </w:rPr>
      </w:pPr>
      <w:r>
        <w:rPr>
          <w:rFonts w:ascii="Times New Roman" w:hAnsi="Times New Roman" w:cs="宋体"/>
          <w:b w:val="0"/>
          <w:bCs/>
        </w:rPr>
        <w:t>(2)杜牧在《阿房宫赋》的结尾处感叹道，如果六国爱护自己的百姓，就足以抵抗秦国，紧接着说：</w:t>
      </w:r>
      <w:r>
        <w:rPr>
          <w:rFonts w:hAnsi="宋体" w:cs="宋体"/>
          <w:b w:val="0"/>
          <w:bCs/>
        </w:rPr>
        <w:t>“</w:t>
      </w:r>
      <w:r>
        <w:rPr>
          <w:rFonts w:ascii="Times New Roman" w:hAnsi="Times New Roman" w:cs="宋体"/>
          <w:b w:val="0"/>
          <w:bCs/>
        </w:rPr>
        <w:t>________________，________________________，______________？</w:t>
      </w:r>
      <w:r>
        <w:rPr>
          <w:rFonts w:hAnsi="宋体" w:cs="宋体"/>
          <w:b w:val="0"/>
          <w:bCs/>
        </w:rPr>
        <w:t>”</w:t>
      </w:r>
    </w:p>
    <w:p>
      <w:pPr>
        <w:pStyle w:val="3"/>
        <w:snapToGrid w:val="0"/>
        <w:spacing w:line="360" w:lineRule="auto"/>
        <w:ind w:firstLine="420" w:firstLineChars="200"/>
        <w:rPr>
          <w:rFonts w:ascii="Times New Roman" w:hAnsi="Times New Roman" w:cs="宋体"/>
          <w:b w:val="0"/>
          <w:bCs/>
        </w:rPr>
      </w:pPr>
      <w:r>
        <w:rPr>
          <w:rFonts w:ascii="Times New Roman" w:hAnsi="Times New Roman" w:eastAsia="黑体" w:cs="宋体"/>
          <w:b w:val="0"/>
          <w:bCs/>
        </w:rPr>
        <w:t>解析：</w:t>
      </w:r>
      <w:r>
        <w:rPr>
          <w:rFonts w:ascii="Times New Roman" w:hAnsi="Times New Roman" w:eastAsia="楷体_GB2312" w:cs="宋体"/>
          <w:b w:val="0"/>
          <w:bCs/>
        </w:rPr>
        <w:t>本题考查默写常见的名篇名句的能力。易错字：(1)澹，竦，峙；(2)递，族。</w:t>
      </w:r>
    </w:p>
    <w:p>
      <w:pPr>
        <w:pStyle w:val="3"/>
        <w:snapToGrid w:val="0"/>
        <w:spacing w:line="360" w:lineRule="auto"/>
        <w:ind w:firstLine="420" w:firstLineChars="200"/>
        <w:rPr>
          <w:rFonts w:ascii="Times New Roman" w:hAnsi="Times New Roman" w:cs="宋体"/>
          <w:b w:val="0"/>
          <w:bCs/>
        </w:rPr>
      </w:pPr>
      <w:r>
        <w:rPr>
          <w:rFonts w:ascii="Times New Roman" w:hAnsi="Times New Roman" w:eastAsia="黑体" w:cs="宋体"/>
          <w:b w:val="0"/>
          <w:bCs/>
        </w:rPr>
        <w:t>答案：</w:t>
      </w:r>
      <w:r>
        <w:rPr>
          <w:rFonts w:ascii="Times New Roman" w:hAnsi="Times New Roman" w:cs="宋体"/>
          <w:b w:val="0"/>
          <w:bCs/>
        </w:rPr>
        <w:t>(1)水何澹澹　山岛竦峙　(2)使秦复爱六国之人　则递三世可至万世而为君　谁得而族灭也</w:t>
      </w:r>
    </w:p>
    <w:p>
      <w:pPr>
        <w:pStyle w:val="3"/>
        <w:tabs>
          <w:tab w:val="left" w:pos="4140"/>
        </w:tabs>
        <w:snapToGrid w:val="0"/>
        <w:spacing w:line="360" w:lineRule="auto"/>
        <w:ind w:firstLine="560" w:firstLineChars="200"/>
        <w:rPr>
          <w:rFonts w:ascii="Times New Roman" w:hAnsi="Times New Roman" w:cs="宋体"/>
          <w:b w:val="0"/>
          <w:bCs/>
        </w:rPr>
      </w:pPr>
      <w:r>
        <w:rPr>
          <w:rFonts w:hint="eastAsia" w:asciiTheme="minorEastAsia" w:hAnsiTheme="minorEastAsia"/>
          <w:b w:val="0"/>
          <w:bCs/>
          <w:sz w:val="28"/>
          <w:szCs w:val="28"/>
        </w:rPr>
        <w:t>[201</w:t>
      </w:r>
      <w:r>
        <w:rPr>
          <w:rFonts w:hint="eastAsia" w:asciiTheme="minorEastAsia" w:hAnsiTheme="minorEastAsia"/>
          <w:b w:val="0"/>
          <w:bCs/>
          <w:sz w:val="28"/>
          <w:szCs w:val="28"/>
          <w:lang w:val="en-US" w:eastAsia="zh-CN"/>
        </w:rPr>
        <w:t>7</w:t>
      </w:r>
      <w:r>
        <w:rPr>
          <w:rFonts w:hint="eastAsia" w:asciiTheme="minorEastAsia" w:hAnsiTheme="minorEastAsia"/>
          <w:b w:val="0"/>
          <w:bCs/>
          <w:sz w:val="28"/>
          <w:szCs w:val="28"/>
        </w:rPr>
        <w:t>新课标全国卷</w:t>
      </w:r>
      <w:r>
        <w:rPr>
          <w:rFonts w:hint="eastAsia" w:asciiTheme="minorEastAsia" w:hAnsiTheme="minorEastAsia"/>
          <w:b w:val="0"/>
          <w:bCs/>
          <w:sz w:val="28"/>
          <w:szCs w:val="28"/>
          <w:lang w:eastAsia="zh-CN"/>
        </w:rPr>
        <w:t>甲</w:t>
      </w:r>
      <w:r>
        <w:rPr>
          <w:rFonts w:hint="eastAsia" w:asciiTheme="minorEastAsia" w:hAnsiTheme="minorEastAsia"/>
          <w:b w:val="0"/>
          <w:bCs/>
          <w:sz w:val="28"/>
          <w:szCs w:val="28"/>
        </w:rPr>
        <w:t>卷（Ⅱ卷）]</w:t>
      </w:r>
      <w:r>
        <w:rPr>
          <w:rFonts w:ascii="Times New Roman" w:hAnsi="Times New Roman" w:cs="宋体"/>
          <w:b w:val="0"/>
          <w:bCs/>
        </w:rPr>
        <w:t>补写出下列句子中的空缺部分。(5分)</w:t>
      </w:r>
    </w:p>
    <w:p>
      <w:pPr>
        <w:pStyle w:val="3"/>
        <w:tabs>
          <w:tab w:val="left" w:pos="4140"/>
        </w:tabs>
        <w:snapToGrid w:val="0"/>
        <w:spacing w:line="360" w:lineRule="auto"/>
        <w:ind w:firstLine="420" w:firstLineChars="200"/>
        <w:rPr>
          <w:rFonts w:ascii="Times New Roman" w:hAnsi="Times New Roman" w:cs="宋体"/>
          <w:b w:val="0"/>
          <w:bCs/>
        </w:rPr>
      </w:pPr>
      <w:r>
        <w:rPr>
          <w:rFonts w:ascii="Times New Roman" w:hAnsi="Times New Roman" w:cs="宋体"/>
          <w:b w:val="0"/>
          <w:bCs/>
        </w:rPr>
        <w:t>(1)《庄子·逍遥游》中以八千年为一季的大椿为例，阐述何为</w:t>
      </w:r>
      <w:r>
        <w:rPr>
          <w:rFonts w:hAnsi="宋体" w:cs="宋体"/>
          <w:b w:val="0"/>
          <w:bCs/>
        </w:rPr>
        <w:t>“</w:t>
      </w:r>
      <w:r>
        <w:rPr>
          <w:rFonts w:ascii="Times New Roman" w:hAnsi="Times New Roman" w:cs="宋体"/>
          <w:b w:val="0"/>
          <w:bCs/>
        </w:rPr>
        <w:t>大年</w:t>
      </w:r>
      <w:r>
        <w:rPr>
          <w:rFonts w:hAnsi="宋体" w:cs="宋体"/>
          <w:b w:val="0"/>
          <w:bCs/>
        </w:rPr>
        <w:t>”</w:t>
      </w:r>
      <w:r>
        <w:rPr>
          <w:rFonts w:ascii="Times New Roman" w:hAnsi="Times New Roman" w:cs="宋体"/>
          <w:b w:val="0"/>
          <w:bCs/>
        </w:rPr>
        <w:t>，随后指出八百岁的长寿老人实在不算什么：</w:t>
      </w:r>
      <w:r>
        <w:rPr>
          <w:rFonts w:hAnsi="宋体" w:cs="宋体"/>
          <w:b w:val="0"/>
          <w:bCs/>
        </w:rPr>
        <w:t>“</w:t>
      </w:r>
      <w:r>
        <w:rPr>
          <w:rFonts w:ascii="Times New Roman" w:hAnsi="Times New Roman" w:cs="宋体"/>
          <w:b w:val="0"/>
          <w:bCs/>
        </w:rPr>
        <w:t>__________________，__________，__________！</w:t>
      </w:r>
      <w:r>
        <w:rPr>
          <w:rFonts w:hAnsi="宋体" w:cs="宋体"/>
          <w:b w:val="0"/>
          <w:bCs/>
        </w:rPr>
        <w:t>”</w:t>
      </w:r>
    </w:p>
    <w:p>
      <w:pPr>
        <w:pStyle w:val="3"/>
        <w:tabs>
          <w:tab w:val="left" w:pos="4140"/>
        </w:tabs>
        <w:snapToGrid w:val="0"/>
        <w:spacing w:line="360" w:lineRule="auto"/>
        <w:ind w:firstLine="420" w:firstLineChars="200"/>
        <w:rPr>
          <w:rFonts w:ascii="Times New Roman" w:hAnsi="Times New Roman" w:cs="宋体"/>
          <w:b w:val="0"/>
          <w:bCs/>
        </w:rPr>
      </w:pPr>
      <w:r>
        <w:rPr>
          <w:rFonts w:ascii="Times New Roman" w:hAnsi="Times New Roman" w:cs="宋体"/>
          <w:b w:val="0"/>
          <w:bCs/>
        </w:rPr>
        <w:t>(2)刘禹锡在《陋室铭》中以</w:t>
      </w:r>
      <w:r>
        <w:rPr>
          <w:rFonts w:hAnsi="宋体" w:cs="宋体"/>
          <w:b w:val="0"/>
          <w:bCs/>
        </w:rPr>
        <w:t>“</w:t>
      </w:r>
      <w:r>
        <w:rPr>
          <w:rFonts w:ascii="Times New Roman" w:hAnsi="Times New Roman" w:cs="宋体"/>
          <w:b w:val="0"/>
          <w:bCs/>
        </w:rPr>
        <w:t>______________________，____________________</w:t>
      </w:r>
      <w:r>
        <w:rPr>
          <w:rFonts w:hAnsi="宋体" w:cs="宋体"/>
          <w:b w:val="0"/>
          <w:bCs/>
        </w:rPr>
        <w:t>”</w:t>
      </w:r>
      <w:r>
        <w:rPr>
          <w:rFonts w:ascii="Times New Roman" w:hAnsi="Times New Roman" w:cs="宋体"/>
          <w:b w:val="0"/>
          <w:bCs/>
        </w:rPr>
        <w:t>来借指自己的陋室，抒发自己仰慕前贤、安贫乐道的情怀。</w:t>
      </w:r>
    </w:p>
    <w:p>
      <w:pPr>
        <w:pStyle w:val="3"/>
        <w:tabs>
          <w:tab w:val="left" w:pos="4140"/>
        </w:tabs>
        <w:snapToGrid w:val="0"/>
        <w:spacing w:line="360" w:lineRule="auto"/>
        <w:ind w:firstLine="420" w:firstLineChars="200"/>
        <w:rPr>
          <w:rFonts w:ascii="Times New Roman" w:hAnsi="Times New Roman" w:eastAsia="楷体_GB2312"/>
          <w:b w:val="0"/>
          <w:bCs/>
        </w:rPr>
      </w:pPr>
      <w:r>
        <w:rPr>
          <w:rFonts w:ascii="Times New Roman" w:hAnsi="Times New Roman" w:eastAsia="黑体" w:cs="宋体"/>
          <w:b w:val="0"/>
          <w:bCs/>
        </w:rPr>
        <w:t>解析：</w:t>
      </w:r>
      <w:r>
        <w:rPr>
          <w:rFonts w:ascii="Times New Roman" w:hAnsi="Times New Roman" w:eastAsia="楷体_GB2312" w:cs="宋体"/>
          <w:b w:val="0"/>
          <w:bCs/>
        </w:rPr>
        <w:t>本题考查默写常见的名句名篇的能力。(1)根据</w:t>
      </w:r>
      <w:r>
        <w:rPr>
          <w:rFonts w:hAnsi="宋体" w:cs="宋体"/>
          <w:b w:val="0"/>
          <w:bCs/>
        </w:rPr>
        <w:t>“</w:t>
      </w:r>
      <w:r>
        <w:rPr>
          <w:rFonts w:ascii="Times New Roman" w:hAnsi="Times New Roman" w:eastAsia="楷体_GB2312" w:cs="宋体"/>
          <w:b w:val="0"/>
          <w:bCs/>
        </w:rPr>
        <w:t>以八千年为一季的大椿</w:t>
      </w:r>
      <w:r>
        <w:rPr>
          <w:rFonts w:hAnsi="宋体" w:cs="宋体"/>
          <w:b w:val="0"/>
          <w:bCs/>
        </w:rPr>
        <w:t>”“</w:t>
      </w:r>
      <w:r>
        <w:rPr>
          <w:rFonts w:ascii="Times New Roman" w:hAnsi="Times New Roman" w:eastAsia="楷体_GB2312" w:cs="宋体"/>
          <w:b w:val="0"/>
          <w:bCs/>
        </w:rPr>
        <w:t>大年</w:t>
      </w:r>
      <w:r>
        <w:rPr>
          <w:rFonts w:hAnsi="宋体" w:cs="宋体"/>
          <w:b w:val="0"/>
          <w:bCs/>
        </w:rPr>
        <w:t>”“</w:t>
      </w:r>
      <w:r>
        <w:rPr>
          <w:rFonts w:ascii="Times New Roman" w:hAnsi="Times New Roman" w:eastAsia="楷体_GB2312" w:cs="宋体"/>
          <w:b w:val="0"/>
          <w:bCs/>
        </w:rPr>
        <w:t>八百岁的长寿老人实在不算什么</w:t>
      </w:r>
      <w:r>
        <w:rPr>
          <w:rFonts w:hAnsi="宋体" w:cs="宋体"/>
          <w:b w:val="0"/>
          <w:bCs/>
        </w:rPr>
        <w:t>”</w:t>
      </w:r>
      <w:r>
        <w:rPr>
          <w:rFonts w:ascii="Times New Roman" w:hAnsi="Times New Roman" w:eastAsia="楷体_GB2312" w:cs="宋体"/>
          <w:b w:val="0"/>
          <w:bCs/>
        </w:rPr>
        <w:t>等关键信息，可得出答案。(2)根据</w:t>
      </w:r>
      <w:r>
        <w:rPr>
          <w:rFonts w:hAnsi="宋体" w:cs="宋体"/>
          <w:b w:val="0"/>
          <w:bCs/>
        </w:rPr>
        <w:t>“</w:t>
      </w:r>
      <w:r>
        <w:rPr>
          <w:rFonts w:ascii="Times New Roman" w:hAnsi="Times New Roman" w:eastAsia="楷体_GB2312" w:cs="宋体"/>
          <w:b w:val="0"/>
          <w:bCs/>
        </w:rPr>
        <w:t>借指自己的陋室</w:t>
      </w:r>
      <w:r>
        <w:rPr>
          <w:rFonts w:hAnsi="宋体" w:cs="宋体"/>
          <w:b w:val="0"/>
          <w:bCs/>
        </w:rPr>
        <w:t>”“</w:t>
      </w:r>
      <w:r>
        <w:rPr>
          <w:rFonts w:ascii="Times New Roman" w:hAnsi="Times New Roman" w:eastAsia="楷体_GB2312" w:cs="宋体"/>
          <w:b w:val="0"/>
          <w:bCs/>
        </w:rPr>
        <w:t>仰慕前贤</w:t>
      </w:r>
      <w:r>
        <w:rPr>
          <w:rFonts w:hAnsi="宋体" w:cs="宋体"/>
          <w:b w:val="0"/>
          <w:bCs/>
        </w:rPr>
        <w:t>”</w:t>
      </w:r>
      <w:r>
        <w:rPr>
          <w:rFonts w:ascii="Times New Roman" w:hAnsi="Times New Roman" w:eastAsia="楷体_GB2312" w:cs="宋体"/>
          <w:b w:val="0"/>
          <w:bCs/>
        </w:rPr>
        <w:t>等关键信息，可得出答案。另外，要注意容易写错的字，如(1)中的</w:t>
      </w:r>
      <w:r>
        <w:rPr>
          <w:rFonts w:hAnsi="宋体" w:cs="宋体"/>
          <w:b w:val="0"/>
          <w:bCs/>
        </w:rPr>
        <w:t>“</w:t>
      </w:r>
      <w:r>
        <w:rPr>
          <w:rFonts w:ascii="Times New Roman" w:hAnsi="Times New Roman" w:eastAsia="楷体_GB2312" w:cs="宋体"/>
          <w:b w:val="0"/>
          <w:bCs/>
        </w:rPr>
        <w:t>匹</w:t>
      </w:r>
      <w:r>
        <w:rPr>
          <w:rFonts w:hAnsi="宋体" w:cs="宋体"/>
          <w:b w:val="0"/>
          <w:bCs/>
        </w:rPr>
        <w:t>”</w:t>
      </w:r>
      <w:r>
        <w:rPr>
          <w:rFonts w:ascii="Times New Roman" w:hAnsi="Times New Roman" w:eastAsia="楷体_GB2312" w:cs="宋体"/>
          <w:b w:val="0"/>
          <w:bCs/>
        </w:rPr>
        <w:t>，(2)中的</w:t>
      </w:r>
      <w:r>
        <w:rPr>
          <w:rFonts w:hAnsi="宋体" w:cs="宋体"/>
          <w:b w:val="0"/>
          <w:bCs/>
        </w:rPr>
        <w:t>“</w:t>
      </w:r>
      <w:r>
        <w:rPr>
          <w:rFonts w:ascii="Times New Roman" w:hAnsi="Times New Roman" w:eastAsia="楷体_GB2312" w:cs="宋体"/>
          <w:b w:val="0"/>
          <w:bCs/>
        </w:rPr>
        <w:t>庐</w:t>
      </w:r>
      <w:r>
        <w:rPr>
          <w:rFonts w:hAnsi="宋体" w:cs="宋体"/>
          <w:b w:val="0"/>
          <w:bCs/>
        </w:rPr>
        <w:t>”“</w:t>
      </w:r>
      <w:r>
        <w:rPr>
          <w:rFonts w:ascii="Times New Roman" w:hAnsi="Times New Roman" w:eastAsia="楷体_GB2312" w:cs="宋体"/>
          <w:b w:val="0"/>
          <w:bCs/>
        </w:rPr>
        <w:t>蜀</w:t>
      </w:r>
      <w:r>
        <w:rPr>
          <w:rFonts w:hAnsi="宋体" w:cs="宋体"/>
          <w:b w:val="0"/>
          <w:bCs/>
        </w:rPr>
        <w:t>”</w:t>
      </w:r>
      <w:r>
        <w:rPr>
          <w:rFonts w:ascii="Times New Roman" w:hAnsi="Times New Roman" w:eastAsia="楷体_GB2312" w:cs="宋体"/>
          <w:b w:val="0"/>
          <w:bCs/>
        </w:rPr>
        <w:t>等。</w:t>
      </w:r>
    </w:p>
    <w:p>
      <w:pPr>
        <w:pStyle w:val="3"/>
        <w:tabs>
          <w:tab w:val="left" w:pos="4140"/>
        </w:tabs>
        <w:snapToGrid w:val="0"/>
        <w:spacing w:line="360" w:lineRule="auto"/>
        <w:ind w:firstLine="420" w:firstLineChars="200"/>
        <w:rPr>
          <w:rFonts w:ascii="Times New Roman" w:hAnsi="Times New Roman" w:cs="宋体"/>
          <w:b w:val="0"/>
          <w:bCs/>
        </w:rPr>
      </w:pPr>
      <w:r>
        <w:rPr>
          <w:rFonts w:ascii="Times New Roman" w:hAnsi="Times New Roman" w:eastAsia="黑体" w:cs="宋体"/>
          <w:b w:val="0"/>
          <w:bCs/>
        </w:rPr>
        <w:t>答案：</w:t>
      </w:r>
      <w:r>
        <w:rPr>
          <w:rFonts w:ascii="Times New Roman" w:hAnsi="Times New Roman" w:cs="宋体"/>
          <w:b w:val="0"/>
          <w:bCs/>
        </w:rPr>
        <w:t>(1)而彭祖乃今以久特闻　众人匹之　不亦悲乎</w:t>
      </w:r>
    </w:p>
    <w:p>
      <w:pPr>
        <w:pStyle w:val="3"/>
        <w:tabs>
          <w:tab w:val="left" w:pos="4140"/>
        </w:tabs>
        <w:snapToGrid w:val="0"/>
        <w:spacing w:line="360" w:lineRule="auto"/>
        <w:ind w:firstLine="420" w:firstLineChars="200"/>
        <w:rPr>
          <w:rFonts w:ascii="Times New Roman" w:hAnsi="Times New Roman" w:cs="宋体"/>
          <w:b w:val="0"/>
          <w:bCs/>
        </w:rPr>
      </w:pPr>
      <w:r>
        <w:rPr>
          <w:rFonts w:ascii="Times New Roman" w:hAnsi="Times New Roman" w:cs="宋体"/>
          <w:b w:val="0"/>
          <w:bCs/>
        </w:rPr>
        <w:t>(2)南阳诸葛庐　西蜀子云亭</w:t>
      </w:r>
    </w:p>
    <w:p>
      <w:pPr>
        <w:pStyle w:val="3"/>
        <w:snapToGrid w:val="0"/>
        <w:spacing w:line="360" w:lineRule="auto"/>
        <w:ind w:firstLine="560" w:firstLineChars="200"/>
        <w:rPr>
          <w:rFonts w:ascii="Times New Roman" w:hAnsi="Times New Roman" w:cs="宋体"/>
          <w:b w:val="0"/>
          <w:bCs/>
        </w:rPr>
      </w:pPr>
      <w:r>
        <w:rPr>
          <w:rFonts w:hint="eastAsia" w:asciiTheme="minorEastAsia" w:hAnsiTheme="minorEastAsia"/>
          <w:b w:val="0"/>
          <w:bCs/>
          <w:sz w:val="28"/>
          <w:szCs w:val="28"/>
        </w:rPr>
        <w:t>[201</w:t>
      </w:r>
      <w:r>
        <w:rPr>
          <w:rFonts w:hint="eastAsia" w:asciiTheme="minorEastAsia" w:hAnsiTheme="minorEastAsia"/>
          <w:b w:val="0"/>
          <w:bCs/>
          <w:sz w:val="28"/>
          <w:szCs w:val="28"/>
          <w:lang w:val="en-US" w:eastAsia="zh-CN"/>
        </w:rPr>
        <w:t>7</w:t>
      </w:r>
      <w:r>
        <w:rPr>
          <w:rFonts w:hint="eastAsia" w:asciiTheme="minorEastAsia" w:hAnsiTheme="minorEastAsia"/>
          <w:b w:val="0"/>
          <w:bCs/>
          <w:sz w:val="28"/>
          <w:szCs w:val="28"/>
        </w:rPr>
        <w:t>新课标全国卷丙卷（Ⅲ卷）]</w:t>
      </w:r>
      <w:r>
        <w:rPr>
          <w:rFonts w:ascii="Times New Roman" w:hAnsi="Times New Roman" w:cs="宋体"/>
          <w:b w:val="0"/>
          <w:bCs/>
        </w:rPr>
        <w:t>补写出下列句子中的空缺部分。(5分)</w:t>
      </w:r>
    </w:p>
    <w:p>
      <w:pPr>
        <w:pStyle w:val="3"/>
        <w:snapToGrid w:val="0"/>
        <w:spacing w:line="360" w:lineRule="auto"/>
        <w:ind w:firstLine="420" w:firstLineChars="200"/>
        <w:rPr>
          <w:rFonts w:ascii="Times New Roman" w:hAnsi="Times New Roman" w:cs="宋体"/>
          <w:b w:val="0"/>
          <w:bCs/>
        </w:rPr>
      </w:pPr>
      <w:r>
        <w:rPr>
          <w:rFonts w:ascii="Times New Roman" w:hAnsi="Times New Roman" w:cs="宋体"/>
          <w:b w:val="0"/>
          <w:bCs/>
        </w:rPr>
        <w:t>(1)《荀子·劝学》中强调了积累的重要。以积土成山、积水成渊可以兴风雨、生蛟龙设喻，引出</w:t>
      </w:r>
      <w:r>
        <w:rPr>
          <w:rFonts w:hAnsi="宋体" w:cs="宋体"/>
          <w:b w:val="0"/>
          <w:bCs/>
        </w:rPr>
        <w:t>“</w:t>
      </w:r>
      <w:r>
        <w:rPr>
          <w:rFonts w:ascii="Times New Roman" w:hAnsi="Times New Roman" w:cs="宋体"/>
          <w:b w:val="0"/>
          <w:bCs/>
        </w:rPr>
        <w:t>____________________，____________________</w:t>
      </w:r>
      <w:r>
        <w:rPr>
          <w:rFonts w:hAnsi="宋体" w:cs="宋体"/>
          <w:b w:val="0"/>
          <w:bCs/>
        </w:rPr>
        <w:t>”</w:t>
      </w:r>
      <w:r>
        <w:rPr>
          <w:rFonts w:ascii="Times New Roman" w:hAnsi="Times New Roman" w:cs="宋体"/>
          <w:b w:val="0"/>
          <w:bCs/>
        </w:rPr>
        <w:t>的观点。</w:t>
      </w:r>
    </w:p>
    <w:p>
      <w:pPr>
        <w:pStyle w:val="3"/>
        <w:snapToGrid w:val="0"/>
        <w:spacing w:line="360" w:lineRule="auto"/>
        <w:ind w:firstLine="420" w:firstLineChars="200"/>
        <w:rPr>
          <w:rFonts w:ascii="Times New Roman" w:hAnsi="Times New Roman" w:cs="宋体"/>
          <w:b w:val="0"/>
          <w:bCs/>
        </w:rPr>
      </w:pPr>
      <w:r>
        <w:rPr>
          <w:rFonts w:ascii="Times New Roman" w:hAnsi="Times New Roman" w:cs="宋体"/>
          <w:b w:val="0"/>
          <w:bCs/>
        </w:rPr>
        <w:t>(2)杜甫《茅屋为秋风所破歌》中，</w:t>
      </w:r>
      <w:r>
        <w:rPr>
          <w:rFonts w:hAnsi="宋体" w:cs="宋体"/>
          <w:b w:val="0"/>
          <w:bCs/>
        </w:rPr>
        <w:t>“</w:t>
      </w:r>
      <w:r>
        <w:rPr>
          <w:rFonts w:ascii="Times New Roman" w:hAnsi="Times New Roman" w:cs="宋体"/>
          <w:b w:val="0"/>
          <w:bCs/>
        </w:rPr>
        <w:t>________________，________________</w:t>
      </w:r>
      <w:r>
        <w:rPr>
          <w:rFonts w:hAnsi="宋体" w:cs="宋体"/>
          <w:b w:val="0"/>
          <w:bCs/>
        </w:rPr>
        <w:t>”</w:t>
      </w:r>
      <w:r>
        <w:rPr>
          <w:rFonts w:ascii="Times New Roman" w:hAnsi="Times New Roman" w:cs="宋体"/>
          <w:b w:val="0"/>
          <w:bCs/>
        </w:rPr>
        <w:t>两句写狂风停止之后云层变得墨黑，天色马上暗下来，引出下文屋破又遭连夜雨的境况。</w:t>
      </w:r>
    </w:p>
    <w:p>
      <w:pPr>
        <w:pStyle w:val="3"/>
        <w:snapToGrid w:val="0"/>
        <w:spacing w:line="360" w:lineRule="auto"/>
        <w:ind w:firstLine="420" w:firstLineChars="200"/>
        <w:rPr>
          <w:rFonts w:ascii="Times New Roman" w:hAnsi="Times New Roman" w:cs="宋体"/>
          <w:b w:val="0"/>
          <w:bCs/>
        </w:rPr>
      </w:pPr>
      <w:r>
        <w:rPr>
          <w:rFonts w:ascii="Times New Roman" w:hAnsi="Times New Roman" w:eastAsia="黑体" w:cs="宋体"/>
          <w:b w:val="0"/>
          <w:bCs/>
        </w:rPr>
        <w:t>解析：</w:t>
      </w:r>
      <w:r>
        <w:rPr>
          <w:rFonts w:ascii="Times New Roman" w:hAnsi="Times New Roman" w:eastAsia="楷体_GB2312" w:cs="宋体"/>
          <w:b w:val="0"/>
          <w:bCs/>
        </w:rPr>
        <w:t>本题考查默写常见的名句名篇的能力。易错字：(1)得；(2)顷，漠。</w:t>
      </w:r>
    </w:p>
    <w:p>
      <w:pPr>
        <w:pStyle w:val="3"/>
        <w:snapToGrid w:val="0"/>
        <w:spacing w:line="360" w:lineRule="auto"/>
        <w:ind w:firstLine="420" w:firstLineChars="200"/>
        <w:rPr>
          <w:rFonts w:ascii="Times New Roman" w:hAnsi="Times New Roman" w:cs="宋体"/>
          <w:b w:val="0"/>
          <w:bCs/>
        </w:rPr>
      </w:pPr>
      <w:r>
        <w:rPr>
          <w:rFonts w:ascii="Times New Roman" w:hAnsi="Times New Roman" w:eastAsia="黑体" w:cs="宋体"/>
          <w:b w:val="0"/>
          <w:bCs/>
        </w:rPr>
        <w:t>答案：</w:t>
      </w:r>
      <w:r>
        <w:rPr>
          <w:rFonts w:ascii="Times New Roman" w:hAnsi="Times New Roman" w:cs="宋体"/>
          <w:b w:val="0"/>
          <w:bCs/>
        </w:rPr>
        <w:t>(1)积善成德　而神明自得　圣心备焉　(2)俄顷风定云墨色　秋天漠漠向昏黑</w:t>
      </w:r>
    </w:p>
    <w:p>
      <w:pPr>
        <w:pStyle w:val="3"/>
        <w:tabs>
          <w:tab w:val="left" w:pos="3960"/>
        </w:tabs>
        <w:snapToGrid w:val="0"/>
        <w:spacing w:line="360" w:lineRule="auto"/>
        <w:ind w:firstLine="560" w:firstLineChars="200"/>
        <w:rPr>
          <w:rFonts w:ascii="Times New Roman" w:hAnsi="Times New Roman" w:cs="宋体"/>
          <w:b w:val="0"/>
          <w:bCs/>
        </w:rPr>
      </w:pPr>
      <w:r>
        <w:rPr>
          <w:rFonts w:hint="eastAsia" w:asciiTheme="minorEastAsia" w:hAnsiTheme="minorEastAsia"/>
          <w:b w:val="0"/>
          <w:bCs/>
          <w:sz w:val="28"/>
          <w:szCs w:val="28"/>
          <w:lang w:val="en-US" w:eastAsia="zh-CN"/>
        </w:rPr>
        <w:t>[2017山东卷]</w:t>
      </w:r>
      <w:r>
        <w:rPr>
          <w:rFonts w:ascii="Times New Roman" w:hAnsi="Times New Roman" w:cs="宋体"/>
          <w:b w:val="0"/>
          <w:bCs/>
        </w:rPr>
        <w:t>补写出下列句子中的空缺部分。(6分)</w:t>
      </w:r>
    </w:p>
    <w:p>
      <w:pPr>
        <w:pStyle w:val="3"/>
        <w:tabs>
          <w:tab w:val="left" w:pos="3960"/>
        </w:tabs>
        <w:snapToGrid w:val="0"/>
        <w:spacing w:line="360" w:lineRule="auto"/>
        <w:ind w:firstLine="420" w:firstLineChars="200"/>
        <w:rPr>
          <w:rFonts w:ascii="Times New Roman" w:hAnsi="Times New Roman" w:cs="宋体"/>
          <w:b w:val="0"/>
          <w:bCs/>
        </w:rPr>
      </w:pPr>
      <w:r>
        <w:rPr>
          <w:rFonts w:ascii="Times New Roman" w:hAnsi="Times New Roman" w:cs="宋体"/>
          <w:b w:val="0"/>
          <w:bCs/>
        </w:rPr>
        <w:t>(1)《论语·述而》中将</w:t>
      </w:r>
      <w:r>
        <w:rPr>
          <w:rFonts w:hAnsi="宋体" w:cs="宋体"/>
          <w:b w:val="0"/>
          <w:bCs/>
        </w:rPr>
        <w:t>“</w:t>
      </w:r>
      <w:r>
        <w:rPr>
          <w:rFonts w:ascii="Times New Roman" w:hAnsi="Times New Roman" w:cs="宋体"/>
          <w:b w:val="0"/>
          <w:bCs/>
        </w:rPr>
        <w:t>君子</w:t>
      </w:r>
      <w:r>
        <w:rPr>
          <w:rFonts w:hAnsi="宋体" w:cs="宋体"/>
          <w:b w:val="0"/>
          <w:bCs/>
        </w:rPr>
        <w:t>”</w:t>
      </w:r>
      <w:r>
        <w:rPr>
          <w:rFonts w:ascii="Times New Roman" w:hAnsi="Times New Roman" w:cs="宋体"/>
          <w:b w:val="0"/>
          <w:bCs/>
        </w:rPr>
        <w:t>与</w:t>
      </w:r>
      <w:r>
        <w:rPr>
          <w:rFonts w:hAnsi="宋体" w:cs="宋体"/>
          <w:b w:val="0"/>
          <w:bCs/>
        </w:rPr>
        <w:t>“</w:t>
      </w:r>
      <w:r>
        <w:rPr>
          <w:rFonts w:ascii="Times New Roman" w:hAnsi="Times New Roman" w:cs="宋体"/>
          <w:b w:val="0"/>
          <w:bCs/>
        </w:rPr>
        <w:t>小人</w:t>
      </w:r>
      <w:r>
        <w:rPr>
          <w:rFonts w:hAnsi="宋体" w:cs="宋体"/>
          <w:b w:val="0"/>
          <w:bCs/>
        </w:rPr>
        <w:t>”</w:t>
      </w:r>
      <w:r>
        <w:rPr>
          <w:rFonts w:ascii="Times New Roman" w:hAnsi="Times New Roman" w:cs="宋体"/>
          <w:b w:val="0"/>
          <w:bCs/>
        </w:rPr>
        <w:t>的心态进行对比的两句是：</w:t>
      </w:r>
      <w:r>
        <w:rPr>
          <w:rFonts w:hAnsi="宋体" w:cs="宋体"/>
          <w:b w:val="0"/>
          <w:bCs/>
        </w:rPr>
        <w:t>“</w:t>
      </w:r>
      <w:r>
        <w:rPr>
          <w:rFonts w:ascii="Times New Roman" w:hAnsi="Times New Roman" w:cs="宋体"/>
          <w:b w:val="0"/>
          <w:bCs/>
        </w:rPr>
        <w:t>____________，____________。</w:t>
      </w:r>
      <w:r>
        <w:rPr>
          <w:rFonts w:hAnsi="宋体" w:cs="宋体"/>
          <w:b w:val="0"/>
          <w:bCs/>
        </w:rPr>
        <w:t>”</w:t>
      </w:r>
    </w:p>
    <w:p>
      <w:pPr>
        <w:pStyle w:val="3"/>
        <w:tabs>
          <w:tab w:val="left" w:pos="3960"/>
        </w:tabs>
        <w:snapToGrid w:val="0"/>
        <w:spacing w:line="360" w:lineRule="auto"/>
        <w:ind w:firstLine="420" w:firstLineChars="200"/>
        <w:rPr>
          <w:rFonts w:ascii="Times New Roman" w:hAnsi="Times New Roman" w:cs="宋体"/>
          <w:b w:val="0"/>
          <w:bCs/>
        </w:rPr>
      </w:pPr>
      <w:r>
        <w:rPr>
          <w:rFonts w:ascii="Times New Roman" w:hAnsi="Times New Roman" w:cs="宋体"/>
          <w:b w:val="0"/>
          <w:bCs/>
        </w:rPr>
        <w:t>(2)曹操《短歌行》中</w:t>
      </w:r>
      <w:r>
        <w:rPr>
          <w:rFonts w:hAnsi="宋体" w:cs="宋体"/>
          <w:b w:val="0"/>
          <w:bCs/>
        </w:rPr>
        <w:t>“</w:t>
      </w:r>
      <w:r>
        <w:rPr>
          <w:rFonts w:ascii="Times New Roman" w:hAnsi="Times New Roman" w:cs="宋体"/>
          <w:b w:val="0"/>
          <w:bCs/>
        </w:rPr>
        <w:t>__________，__________</w:t>
      </w:r>
      <w:r>
        <w:rPr>
          <w:rFonts w:hAnsi="宋体" w:cs="宋体"/>
          <w:b w:val="0"/>
          <w:bCs/>
        </w:rPr>
        <w:t>”</w:t>
      </w:r>
      <w:r>
        <w:rPr>
          <w:rFonts w:ascii="Times New Roman" w:hAnsi="Times New Roman" w:cs="宋体"/>
          <w:b w:val="0"/>
          <w:bCs/>
        </w:rPr>
        <w:t>两句，把贤才比作光照宇内、可望而不可即的明月，表达了对贤才的渴望。</w:t>
      </w:r>
    </w:p>
    <w:p>
      <w:pPr>
        <w:pStyle w:val="3"/>
        <w:tabs>
          <w:tab w:val="left" w:pos="3960"/>
        </w:tabs>
        <w:snapToGrid w:val="0"/>
        <w:spacing w:line="360" w:lineRule="auto"/>
        <w:ind w:firstLine="420" w:firstLineChars="200"/>
        <w:rPr>
          <w:rFonts w:ascii="Times New Roman" w:hAnsi="Times New Roman" w:cs="宋体"/>
          <w:b w:val="0"/>
          <w:bCs/>
        </w:rPr>
      </w:pPr>
      <w:r>
        <w:rPr>
          <w:rFonts w:ascii="Times New Roman" w:hAnsi="Times New Roman" w:cs="宋体"/>
          <w:b w:val="0"/>
          <w:bCs/>
        </w:rPr>
        <w:t>(3)苏轼《念奴娇》(大江东去)中</w:t>
      </w:r>
      <w:r>
        <w:rPr>
          <w:rFonts w:hAnsi="宋体" w:cs="宋体"/>
          <w:b w:val="0"/>
          <w:bCs/>
        </w:rPr>
        <w:t>“</w:t>
      </w:r>
      <w:r>
        <w:rPr>
          <w:rFonts w:ascii="Times New Roman" w:hAnsi="Times New Roman" w:cs="宋体"/>
          <w:b w:val="0"/>
          <w:bCs/>
        </w:rPr>
        <w:t>____________，____________</w:t>
      </w:r>
      <w:r>
        <w:rPr>
          <w:rFonts w:hAnsi="宋体" w:cs="宋体"/>
          <w:b w:val="0"/>
          <w:bCs/>
        </w:rPr>
        <w:t>”</w:t>
      </w:r>
      <w:r>
        <w:rPr>
          <w:rFonts w:ascii="Times New Roman" w:hAnsi="Times New Roman" w:cs="宋体"/>
          <w:b w:val="0"/>
          <w:bCs/>
        </w:rPr>
        <w:t>两句，描写了骇浪搏击江岸的壮丽景色。</w:t>
      </w:r>
    </w:p>
    <w:p>
      <w:pPr>
        <w:pStyle w:val="3"/>
        <w:tabs>
          <w:tab w:val="left" w:pos="3960"/>
        </w:tabs>
        <w:snapToGrid w:val="0"/>
        <w:spacing w:line="360" w:lineRule="auto"/>
        <w:ind w:firstLine="420" w:firstLineChars="200"/>
        <w:rPr>
          <w:rFonts w:ascii="Times New Roman" w:hAnsi="Times New Roman" w:cs="宋体"/>
          <w:b w:val="0"/>
          <w:bCs/>
        </w:rPr>
      </w:pPr>
      <w:r>
        <w:rPr>
          <w:rFonts w:ascii="Times New Roman" w:hAnsi="Times New Roman" w:eastAsia="黑体" w:cs="宋体"/>
          <w:b w:val="0"/>
          <w:bCs/>
        </w:rPr>
        <w:t>解析：</w:t>
      </w:r>
      <w:r>
        <w:rPr>
          <w:rFonts w:ascii="Times New Roman" w:hAnsi="Times New Roman" w:eastAsia="楷体_GB2312" w:cs="宋体"/>
          <w:b w:val="0"/>
          <w:bCs/>
        </w:rPr>
        <w:t>本题考查默写常见的名句名篇的能力。解答此题，需找出题干中的关键信息。如(1)根据关键信息</w:t>
      </w:r>
      <w:r>
        <w:rPr>
          <w:rFonts w:hAnsi="宋体" w:cs="宋体"/>
          <w:b w:val="0"/>
          <w:bCs/>
        </w:rPr>
        <w:t>“</w:t>
      </w:r>
      <w:r>
        <w:rPr>
          <w:rFonts w:ascii="Times New Roman" w:hAnsi="Times New Roman" w:eastAsia="楷体_GB2312" w:cs="宋体"/>
          <w:b w:val="0"/>
          <w:bCs/>
        </w:rPr>
        <w:t>将</w:t>
      </w:r>
      <w:r>
        <w:rPr>
          <w:rFonts w:hAnsi="宋体" w:cs="宋体"/>
          <w:b w:val="0"/>
          <w:bCs/>
        </w:rPr>
        <w:t>‘</w:t>
      </w:r>
      <w:r>
        <w:rPr>
          <w:rFonts w:ascii="Times New Roman" w:hAnsi="Times New Roman" w:eastAsia="楷体_GB2312" w:cs="宋体"/>
          <w:b w:val="0"/>
          <w:bCs/>
        </w:rPr>
        <w:t>君子</w:t>
      </w:r>
      <w:r>
        <w:rPr>
          <w:rFonts w:hAnsi="宋体" w:cs="宋体"/>
          <w:b w:val="0"/>
          <w:bCs/>
        </w:rPr>
        <w:t>’</w:t>
      </w:r>
      <w:r>
        <w:rPr>
          <w:rFonts w:ascii="Times New Roman" w:hAnsi="Times New Roman" w:eastAsia="楷体_GB2312" w:cs="宋体"/>
          <w:b w:val="0"/>
          <w:bCs/>
        </w:rPr>
        <w:t>与</w:t>
      </w:r>
      <w:r>
        <w:rPr>
          <w:rFonts w:hAnsi="宋体" w:cs="宋体"/>
          <w:b w:val="0"/>
          <w:bCs/>
        </w:rPr>
        <w:t>‘</w:t>
      </w:r>
      <w:r>
        <w:rPr>
          <w:rFonts w:ascii="Times New Roman" w:hAnsi="Times New Roman" w:eastAsia="楷体_GB2312" w:cs="宋体"/>
          <w:b w:val="0"/>
          <w:bCs/>
        </w:rPr>
        <w:t>小人</w:t>
      </w:r>
      <w:r>
        <w:rPr>
          <w:rFonts w:hAnsi="宋体" w:cs="宋体"/>
          <w:b w:val="0"/>
          <w:bCs/>
        </w:rPr>
        <w:t>’</w:t>
      </w:r>
      <w:r>
        <w:rPr>
          <w:rFonts w:ascii="Times New Roman" w:hAnsi="Times New Roman" w:eastAsia="楷体_GB2312" w:cs="宋体"/>
          <w:b w:val="0"/>
          <w:bCs/>
        </w:rPr>
        <w:t>的心态进行对比</w:t>
      </w:r>
      <w:r>
        <w:rPr>
          <w:rFonts w:hAnsi="宋体" w:cs="宋体"/>
          <w:b w:val="0"/>
          <w:bCs/>
        </w:rPr>
        <w:t>”</w:t>
      </w:r>
      <w:r>
        <w:rPr>
          <w:rFonts w:ascii="Times New Roman" w:hAnsi="Times New Roman" w:eastAsia="楷体_GB2312" w:cs="宋体"/>
          <w:b w:val="0"/>
          <w:bCs/>
        </w:rPr>
        <w:t>即可得出要填的句子；(2)根据关键信息</w:t>
      </w:r>
      <w:r>
        <w:rPr>
          <w:rFonts w:hAnsi="宋体" w:cs="宋体"/>
          <w:b w:val="0"/>
          <w:bCs/>
        </w:rPr>
        <w:t>“</w:t>
      </w:r>
      <w:r>
        <w:rPr>
          <w:rFonts w:ascii="Times New Roman" w:hAnsi="Times New Roman" w:eastAsia="楷体_GB2312" w:cs="宋体"/>
          <w:b w:val="0"/>
          <w:bCs/>
        </w:rPr>
        <w:t>贤才</w:t>
      </w:r>
      <w:r>
        <w:rPr>
          <w:rFonts w:hAnsi="宋体" w:cs="宋体"/>
          <w:b w:val="0"/>
          <w:bCs/>
        </w:rPr>
        <w:t>”“</w:t>
      </w:r>
      <w:r>
        <w:rPr>
          <w:rFonts w:ascii="Times New Roman" w:hAnsi="Times New Roman" w:eastAsia="楷体_GB2312" w:cs="宋体"/>
          <w:b w:val="0"/>
          <w:bCs/>
        </w:rPr>
        <w:t>明月</w:t>
      </w:r>
      <w:r>
        <w:rPr>
          <w:rFonts w:hAnsi="宋体" w:cs="宋体"/>
          <w:b w:val="0"/>
          <w:bCs/>
        </w:rPr>
        <w:t>”“</w:t>
      </w:r>
      <w:r>
        <w:rPr>
          <w:rFonts w:ascii="Times New Roman" w:hAnsi="Times New Roman" w:eastAsia="楷体_GB2312" w:cs="宋体"/>
          <w:b w:val="0"/>
          <w:bCs/>
        </w:rPr>
        <w:t>对贤才的渴望</w:t>
      </w:r>
      <w:r>
        <w:rPr>
          <w:rFonts w:hAnsi="宋体" w:cs="宋体"/>
          <w:b w:val="0"/>
          <w:bCs/>
        </w:rPr>
        <w:t>”</w:t>
      </w:r>
      <w:r>
        <w:rPr>
          <w:rFonts w:ascii="Times New Roman" w:hAnsi="Times New Roman" w:eastAsia="楷体_GB2312" w:cs="宋体"/>
          <w:b w:val="0"/>
          <w:bCs/>
        </w:rPr>
        <w:t>即可得出要填的句子；(3)根据关键信息</w:t>
      </w:r>
      <w:r>
        <w:rPr>
          <w:rFonts w:hAnsi="宋体" w:cs="宋体"/>
          <w:b w:val="0"/>
          <w:bCs/>
        </w:rPr>
        <w:t>“</w:t>
      </w:r>
      <w:r>
        <w:rPr>
          <w:rFonts w:ascii="Times New Roman" w:hAnsi="Times New Roman" w:eastAsia="楷体_GB2312" w:cs="宋体"/>
          <w:b w:val="0"/>
          <w:bCs/>
        </w:rPr>
        <w:t>骇浪搏击江岸</w:t>
      </w:r>
      <w:r>
        <w:rPr>
          <w:rFonts w:hAnsi="宋体" w:cs="宋体"/>
          <w:b w:val="0"/>
          <w:bCs/>
        </w:rPr>
        <w:t>”“</w:t>
      </w:r>
      <w:r>
        <w:rPr>
          <w:rFonts w:ascii="Times New Roman" w:hAnsi="Times New Roman" w:eastAsia="楷体_GB2312" w:cs="宋体"/>
          <w:b w:val="0"/>
          <w:bCs/>
        </w:rPr>
        <w:t>壮丽景色</w:t>
      </w:r>
      <w:r>
        <w:rPr>
          <w:rFonts w:hAnsi="宋体" w:cs="宋体"/>
          <w:b w:val="0"/>
          <w:bCs/>
        </w:rPr>
        <w:t>”</w:t>
      </w:r>
      <w:r>
        <w:rPr>
          <w:rFonts w:ascii="Times New Roman" w:hAnsi="Times New Roman" w:eastAsia="楷体_GB2312" w:cs="宋体"/>
          <w:b w:val="0"/>
          <w:bCs/>
        </w:rPr>
        <w:t>即可得出要填的句子。默写时还应注意易错字：(1)戚；(2)掇(辍)；(3)涛。</w:t>
      </w:r>
    </w:p>
    <w:p>
      <w:pPr>
        <w:pStyle w:val="3"/>
        <w:tabs>
          <w:tab w:val="left" w:pos="3960"/>
        </w:tabs>
        <w:snapToGrid w:val="0"/>
        <w:spacing w:line="360" w:lineRule="auto"/>
        <w:ind w:firstLine="420" w:firstLineChars="200"/>
        <w:rPr>
          <w:rFonts w:ascii="Times New Roman" w:hAnsi="Times New Roman" w:cs="宋体"/>
          <w:b w:val="0"/>
          <w:bCs/>
        </w:rPr>
      </w:pPr>
      <w:r>
        <w:rPr>
          <w:rFonts w:ascii="Times New Roman" w:hAnsi="Times New Roman" w:eastAsia="黑体" w:cs="宋体"/>
          <w:b w:val="0"/>
          <w:bCs/>
        </w:rPr>
        <w:t>答案：</w:t>
      </w:r>
      <w:r>
        <w:rPr>
          <w:rFonts w:ascii="Times New Roman" w:hAnsi="Times New Roman" w:cs="宋体"/>
          <w:b w:val="0"/>
          <w:bCs/>
        </w:rPr>
        <w:t>(1)君子坦荡荡　小人长戚戚　(2)明明如月　何时可掇(辍)　(3)惊涛拍(裂)岸　卷起千堆雪</w:t>
      </w:r>
    </w:p>
    <w:p>
      <w:pPr>
        <w:pStyle w:val="3"/>
        <w:tabs>
          <w:tab w:val="left" w:pos="3960"/>
        </w:tabs>
        <w:snapToGrid w:val="0"/>
        <w:spacing w:line="360" w:lineRule="auto"/>
        <w:ind w:left="0" w:leftChars="0" w:firstLine="420" w:firstLineChars="150"/>
        <w:rPr>
          <w:rFonts w:ascii="Times New Roman" w:hAnsi="Times New Roman" w:cs="宋体"/>
          <w:b w:val="0"/>
          <w:bCs/>
        </w:rPr>
      </w:pPr>
      <w:r>
        <w:rPr>
          <w:rFonts w:hint="eastAsia" w:asciiTheme="minorEastAsia" w:hAnsiTheme="minorEastAsia"/>
          <w:b w:val="0"/>
          <w:bCs/>
          <w:sz w:val="28"/>
          <w:szCs w:val="28"/>
          <w:lang w:val="en-US" w:eastAsia="zh-CN"/>
        </w:rPr>
        <w:t>[2017江苏卷]</w:t>
      </w:r>
      <w:r>
        <w:rPr>
          <w:rFonts w:ascii="Times New Roman" w:hAnsi="Times New Roman" w:cs="宋体"/>
          <w:b w:val="0"/>
          <w:bCs/>
        </w:rPr>
        <w:t>补写出下列名句名篇中的空缺部分。</w:t>
      </w:r>
    </w:p>
    <w:p>
      <w:pPr>
        <w:pStyle w:val="3"/>
        <w:tabs>
          <w:tab w:val="left" w:pos="3960"/>
        </w:tabs>
        <w:snapToGrid w:val="0"/>
        <w:spacing w:line="360" w:lineRule="auto"/>
        <w:ind w:firstLine="420" w:firstLineChars="200"/>
        <w:rPr>
          <w:rFonts w:ascii="Times New Roman" w:hAnsi="Times New Roman" w:cs="宋体"/>
          <w:b w:val="0"/>
          <w:bCs/>
        </w:rPr>
      </w:pPr>
      <w:r>
        <w:rPr>
          <w:rFonts w:ascii="Times New Roman" w:hAnsi="Times New Roman" w:cs="宋体"/>
          <w:b w:val="0"/>
          <w:bCs/>
        </w:rPr>
        <w:t>(1)氓之蚩蚩，抱布贸丝。匪来贸丝，</w:t>
      </w:r>
      <w:r>
        <w:rPr>
          <w:rFonts w:ascii="Times New Roman" w:hAnsi="Times New Roman" w:cs="宋体"/>
          <w:b w:val="0"/>
          <w:bCs/>
          <w:u w:val="single"/>
        </w:rPr>
        <w:t>　</w:t>
      </w:r>
      <w:r>
        <w:rPr>
          <w:rFonts w:hint="eastAsia" w:ascii="Times New Roman" w:hAnsi="Times New Roman" w:cs="宋体"/>
          <w:b w:val="0"/>
          <w:bCs/>
          <w:u w:val="single"/>
          <w:lang w:val="en-US" w:eastAsia="zh-CN"/>
        </w:rPr>
        <w:t xml:space="preserve">               </w:t>
      </w:r>
      <w:r>
        <w:rPr>
          <w:rFonts w:ascii="Times New Roman" w:hAnsi="Times New Roman" w:cs="宋体"/>
          <w:b w:val="0"/>
          <w:bCs/>
        </w:rPr>
        <w:t>。(《诗经·卫风·氓》)</w:t>
      </w:r>
    </w:p>
    <w:p>
      <w:pPr>
        <w:pStyle w:val="3"/>
        <w:tabs>
          <w:tab w:val="left" w:pos="3960"/>
        </w:tabs>
        <w:snapToGrid w:val="0"/>
        <w:spacing w:line="360" w:lineRule="auto"/>
        <w:ind w:firstLine="420" w:firstLineChars="200"/>
        <w:rPr>
          <w:rFonts w:ascii="Times New Roman" w:hAnsi="Times New Roman" w:cs="宋体"/>
          <w:b w:val="0"/>
          <w:bCs/>
        </w:rPr>
      </w:pPr>
      <w:r>
        <w:rPr>
          <w:rFonts w:ascii="Times New Roman" w:hAnsi="Times New Roman" w:cs="宋体"/>
          <w:b w:val="0"/>
          <w:bCs/>
        </w:rPr>
        <w:t>(2)小知不及大知，</w:t>
      </w:r>
      <w:r>
        <w:rPr>
          <w:rFonts w:hint="eastAsia" w:ascii="Times New Roman" w:hAnsi="Times New Roman" w:cs="宋体"/>
          <w:b w:val="0"/>
          <w:bCs/>
          <w:lang w:val="en-US" w:eastAsia="zh-CN"/>
        </w:rPr>
        <w:t xml:space="preserve"> </w:t>
      </w:r>
      <w:r>
        <w:rPr>
          <w:rFonts w:ascii="Times New Roman" w:hAnsi="Times New Roman" w:cs="宋体"/>
          <w:b w:val="0"/>
          <w:bCs/>
          <w:u w:val="single"/>
        </w:rPr>
        <w:t>　</w:t>
      </w:r>
      <w:r>
        <w:rPr>
          <w:rFonts w:hint="eastAsia" w:ascii="Times New Roman" w:hAnsi="Times New Roman" w:cs="宋体"/>
          <w:b w:val="0"/>
          <w:bCs/>
          <w:u w:val="single"/>
          <w:lang w:val="en-US" w:eastAsia="zh-CN"/>
        </w:rPr>
        <w:t xml:space="preserve">              </w:t>
      </w:r>
      <w:r>
        <w:rPr>
          <w:rFonts w:ascii="Times New Roman" w:hAnsi="Times New Roman" w:cs="宋体"/>
          <w:b w:val="0"/>
          <w:bCs/>
        </w:rPr>
        <w:t>。(庄子《逍遥游》)</w:t>
      </w:r>
    </w:p>
    <w:p>
      <w:pPr>
        <w:pStyle w:val="3"/>
        <w:tabs>
          <w:tab w:val="left" w:pos="3960"/>
        </w:tabs>
        <w:snapToGrid w:val="0"/>
        <w:spacing w:line="360" w:lineRule="auto"/>
        <w:ind w:firstLine="420" w:firstLineChars="200"/>
        <w:rPr>
          <w:rFonts w:ascii="Times New Roman" w:hAnsi="Times New Roman" w:cs="宋体"/>
          <w:b w:val="0"/>
          <w:bCs/>
        </w:rPr>
      </w:pPr>
      <w:r>
        <w:rPr>
          <w:rFonts w:ascii="Times New Roman" w:hAnsi="Times New Roman" w:cs="宋体"/>
          <w:b w:val="0"/>
          <w:bCs/>
        </w:rPr>
        <w:t>(3)锦瑟无端五十弦，</w:t>
      </w:r>
      <w:r>
        <w:rPr>
          <w:rFonts w:ascii="Times New Roman" w:hAnsi="Times New Roman" w:cs="宋体"/>
          <w:b w:val="0"/>
          <w:bCs/>
          <w:u w:val="single"/>
        </w:rPr>
        <w:t>　</w:t>
      </w:r>
      <w:r>
        <w:rPr>
          <w:rFonts w:hint="eastAsia" w:ascii="Times New Roman" w:hAnsi="Times New Roman" w:cs="宋体"/>
          <w:b w:val="0"/>
          <w:bCs/>
          <w:u w:val="single"/>
          <w:lang w:val="en-US" w:eastAsia="zh-CN"/>
        </w:rPr>
        <w:t xml:space="preserve">                </w:t>
      </w:r>
      <w:r>
        <w:rPr>
          <w:rFonts w:ascii="Times New Roman" w:hAnsi="Times New Roman" w:cs="宋体"/>
          <w:b w:val="0"/>
          <w:bCs/>
        </w:rPr>
        <w:t>。(李商隐《锦瑟》)</w:t>
      </w:r>
    </w:p>
    <w:p>
      <w:pPr>
        <w:pStyle w:val="3"/>
        <w:tabs>
          <w:tab w:val="left" w:pos="3960"/>
        </w:tabs>
        <w:snapToGrid w:val="0"/>
        <w:spacing w:line="360" w:lineRule="auto"/>
        <w:ind w:firstLine="420" w:firstLineChars="200"/>
        <w:rPr>
          <w:rFonts w:ascii="Times New Roman" w:hAnsi="Times New Roman" w:cs="宋体"/>
          <w:b w:val="0"/>
          <w:bCs/>
        </w:rPr>
      </w:pPr>
      <w:r>
        <w:rPr>
          <w:rFonts w:ascii="Times New Roman" w:hAnsi="Times New Roman" w:cs="宋体"/>
          <w:b w:val="0"/>
          <w:bCs/>
        </w:rPr>
        <w:t>(4)</w:t>
      </w:r>
      <w:r>
        <w:rPr>
          <w:rFonts w:ascii="Times New Roman" w:hAnsi="Times New Roman" w:cs="宋体"/>
          <w:b w:val="0"/>
          <w:bCs/>
          <w:u w:val="dotted"/>
        </w:rPr>
        <w:t>　　　　　　　　</w:t>
      </w:r>
      <w:r>
        <w:rPr>
          <w:rFonts w:ascii="Times New Roman" w:hAnsi="Times New Roman" w:cs="宋体"/>
          <w:b w:val="0"/>
          <w:bCs/>
        </w:rPr>
        <w:t>，月如钩。寂寞梧桐深院锁清秋。(李煜《相见欢》)</w:t>
      </w:r>
    </w:p>
    <w:p>
      <w:pPr>
        <w:pStyle w:val="3"/>
        <w:tabs>
          <w:tab w:val="left" w:pos="3960"/>
        </w:tabs>
        <w:snapToGrid w:val="0"/>
        <w:spacing w:line="360" w:lineRule="auto"/>
        <w:ind w:firstLine="420" w:firstLineChars="200"/>
        <w:rPr>
          <w:rFonts w:ascii="Times New Roman" w:hAnsi="Times New Roman" w:cs="宋体"/>
          <w:b w:val="0"/>
          <w:bCs/>
        </w:rPr>
      </w:pPr>
      <w:r>
        <w:rPr>
          <w:rFonts w:ascii="Times New Roman" w:hAnsi="Times New Roman" w:cs="宋体"/>
          <w:b w:val="0"/>
          <w:bCs/>
        </w:rPr>
        <w:t>(5)</w:t>
      </w:r>
      <w:r>
        <w:rPr>
          <w:rFonts w:ascii="Times New Roman" w:hAnsi="Times New Roman" w:cs="宋体"/>
          <w:b w:val="0"/>
          <w:bCs/>
          <w:u w:val="dotted"/>
        </w:rPr>
        <w:t>　　　　　　　　</w:t>
      </w:r>
      <w:r>
        <w:rPr>
          <w:rFonts w:ascii="Times New Roman" w:hAnsi="Times New Roman" w:cs="宋体"/>
          <w:b w:val="0"/>
          <w:bCs/>
        </w:rPr>
        <w:t>，而不知其所止。(苏轼《赤壁赋》)</w:t>
      </w:r>
    </w:p>
    <w:p>
      <w:pPr>
        <w:pStyle w:val="3"/>
        <w:tabs>
          <w:tab w:val="left" w:pos="3960"/>
        </w:tabs>
        <w:snapToGrid w:val="0"/>
        <w:spacing w:line="360" w:lineRule="auto"/>
        <w:ind w:firstLine="420" w:firstLineChars="200"/>
        <w:rPr>
          <w:rFonts w:ascii="Times New Roman" w:hAnsi="Times New Roman" w:cs="宋体"/>
          <w:b w:val="0"/>
          <w:bCs/>
        </w:rPr>
      </w:pPr>
      <w:r>
        <w:rPr>
          <w:rFonts w:ascii="Times New Roman" w:hAnsi="Times New Roman" w:cs="宋体"/>
          <w:b w:val="0"/>
          <w:bCs/>
        </w:rPr>
        <w:t>(6)枯藤老树昏鸦，小桥流水人家，</w:t>
      </w:r>
      <w:r>
        <w:rPr>
          <w:rFonts w:ascii="Times New Roman" w:hAnsi="Times New Roman" w:cs="宋体"/>
          <w:b w:val="0"/>
          <w:bCs/>
          <w:u w:val="single"/>
        </w:rPr>
        <w:t>　</w:t>
      </w:r>
      <w:r>
        <w:rPr>
          <w:rFonts w:hint="eastAsia" w:ascii="Times New Roman" w:hAnsi="Times New Roman" w:cs="宋体"/>
          <w:b w:val="0"/>
          <w:bCs/>
          <w:u w:val="single"/>
          <w:lang w:val="en-US" w:eastAsia="zh-CN"/>
        </w:rPr>
        <w:t xml:space="preserve">              </w:t>
      </w:r>
      <w:r>
        <w:rPr>
          <w:rFonts w:ascii="Times New Roman" w:hAnsi="Times New Roman" w:cs="宋体"/>
          <w:b w:val="0"/>
          <w:bCs/>
        </w:rPr>
        <w:t>。(马致远《天净沙·秋思》)</w:t>
      </w:r>
    </w:p>
    <w:p>
      <w:pPr>
        <w:pStyle w:val="3"/>
        <w:tabs>
          <w:tab w:val="left" w:pos="3960"/>
        </w:tabs>
        <w:snapToGrid w:val="0"/>
        <w:spacing w:line="360" w:lineRule="auto"/>
        <w:ind w:firstLine="420" w:firstLineChars="200"/>
        <w:rPr>
          <w:rFonts w:ascii="Times New Roman" w:hAnsi="Times New Roman" w:cs="宋体"/>
          <w:b w:val="0"/>
          <w:bCs/>
        </w:rPr>
      </w:pPr>
      <w:r>
        <w:rPr>
          <w:rFonts w:ascii="Times New Roman" w:hAnsi="Times New Roman" w:cs="宋体"/>
          <w:b w:val="0"/>
          <w:bCs/>
        </w:rPr>
        <w:t>(7)仁者不忧，知者不惑，</w:t>
      </w:r>
      <w:r>
        <w:rPr>
          <w:rFonts w:ascii="Times New Roman" w:hAnsi="Times New Roman" w:cs="宋体"/>
          <w:b w:val="0"/>
          <w:bCs/>
          <w:u w:val="single"/>
        </w:rPr>
        <w:t>　</w:t>
      </w:r>
      <w:r>
        <w:rPr>
          <w:rFonts w:hint="eastAsia" w:ascii="Times New Roman" w:hAnsi="Times New Roman" w:cs="宋体"/>
          <w:b w:val="0"/>
          <w:bCs/>
          <w:u w:val="single"/>
          <w:lang w:val="en-US" w:eastAsia="zh-CN"/>
        </w:rPr>
        <w:t xml:space="preserve">                  </w:t>
      </w:r>
      <w:r>
        <w:rPr>
          <w:rFonts w:ascii="Times New Roman" w:hAnsi="Times New Roman" w:cs="宋体"/>
          <w:b w:val="0"/>
          <w:bCs/>
        </w:rPr>
        <w:t>。(《论语·宪问》)</w:t>
      </w:r>
    </w:p>
    <w:p>
      <w:pPr>
        <w:pStyle w:val="3"/>
        <w:tabs>
          <w:tab w:val="left" w:pos="3960"/>
        </w:tabs>
        <w:snapToGrid w:val="0"/>
        <w:spacing w:line="360" w:lineRule="auto"/>
        <w:ind w:firstLine="420" w:firstLineChars="200"/>
        <w:rPr>
          <w:rFonts w:ascii="Times New Roman" w:hAnsi="Times New Roman" w:cs="宋体"/>
          <w:b w:val="0"/>
          <w:bCs/>
        </w:rPr>
      </w:pPr>
      <w:r>
        <w:rPr>
          <w:rFonts w:ascii="Times New Roman" w:hAnsi="Times New Roman" w:cs="宋体"/>
          <w:b w:val="0"/>
          <w:bCs/>
        </w:rPr>
        <w:t>(8)在天愿作比翼鸟，</w:t>
      </w:r>
      <w:r>
        <w:rPr>
          <w:rFonts w:ascii="Times New Roman" w:hAnsi="Times New Roman" w:cs="宋体"/>
          <w:b w:val="0"/>
          <w:bCs/>
          <w:u w:val="single"/>
        </w:rPr>
        <w:t>　</w:t>
      </w:r>
      <w:r>
        <w:rPr>
          <w:rFonts w:hint="eastAsia" w:ascii="Times New Roman" w:hAnsi="Times New Roman" w:cs="宋体"/>
          <w:b w:val="0"/>
          <w:bCs/>
          <w:u w:val="single"/>
          <w:lang w:val="en-US" w:eastAsia="zh-CN"/>
        </w:rPr>
        <w:t xml:space="preserve">                </w:t>
      </w:r>
      <w:bookmarkStart w:id="0" w:name="_GoBack"/>
      <w:bookmarkEnd w:id="0"/>
      <w:r>
        <w:rPr>
          <w:rFonts w:ascii="Times New Roman" w:hAnsi="Times New Roman" w:cs="宋体"/>
          <w:b w:val="0"/>
          <w:bCs/>
        </w:rPr>
        <w:t>。(白居易《长恨歌》)</w:t>
      </w:r>
    </w:p>
    <w:p>
      <w:pPr>
        <w:pStyle w:val="3"/>
        <w:tabs>
          <w:tab w:val="left" w:pos="3960"/>
        </w:tabs>
        <w:snapToGrid w:val="0"/>
        <w:spacing w:line="360" w:lineRule="auto"/>
        <w:ind w:firstLine="420" w:firstLineChars="200"/>
        <w:rPr>
          <w:rFonts w:ascii="Times New Roman" w:hAnsi="Times New Roman" w:eastAsia="楷体_GB2312"/>
          <w:b w:val="0"/>
          <w:bCs/>
        </w:rPr>
      </w:pPr>
      <w:r>
        <w:rPr>
          <w:rFonts w:ascii="Times New Roman" w:hAnsi="Times New Roman" w:eastAsia="黑体" w:cs="宋体"/>
          <w:b w:val="0"/>
          <w:bCs/>
        </w:rPr>
        <w:t>解析：</w:t>
      </w:r>
      <w:r>
        <w:rPr>
          <w:rFonts w:ascii="Times New Roman" w:hAnsi="Times New Roman" w:eastAsia="楷体_GB2312" w:cs="宋体"/>
          <w:b w:val="0"/>
          <w:bCs/>
        </w:rPr>
        <w:t>本题考查默写常见的名句名篇的能力。易错字：(1)即；(5)冯，御；(8)连。</w:t>
      </w:r>
    </w:p>
    <w:p>
      <w:pPr>
        <w:pStyle w:val="3"/>
        <w:tabs>
          <w:tab w:val="left" w:pos="3960"/>
        </w:tabs>
        <w:snapToGrid w:val="0"/>
        <w:spacing w:line="360" w:lineRule="auto"/>
        <w:ind w:firstLine="420" w:firstLineChars="200"/>
        <w:rPr>
          <w:rFonts w:ascii="Times New Roman" w:hAnsi="Times New Roman" w:cs="宋体"/>
          <w:b w:val="0"/>
          <w:bCs/>
        </w:rPr>
      </w:pPr>
      <w:r>
        <w:rPr>
          <w:rFonts w:ascii="Times New Roman" w:hAnsi="Times New Roman" w:eastAsia="黑体" w:cs="宋体"/>
          <w:b w:val="0"/>
          <w:bCs/>
        </w:rPr>
        <w:t>答案：</w:t>
      </w:r>
      <w:r>
        <w:rPr>
          <w:rFonts w:ascii="Times New Roman" w:hAnsi="Times New Roman" w:cs="宋体"/>
          <w:b w:val="0"/>
          <w:bCs/>
        </w:rPr>
        <w:t>(1)来即我谋　(2)小年不及大年　(3)一弦一柱思华年　(4)无言独上西楼　(5)浩浩乎如冯虚御风　(6)古道西风瘦马　(7)勇者不惧　(8)在地愿为连理枝</w:t>
      </w:r>
    </w:p>
    <w:p>
      <w:pPr>
        <w:pStyle w:val="3"/>
        <w:snapToGrid w:val="0"/>
        <w:spacing w:line="360" w:lineRule="auto"/>
        <w:ind w:firstLine="560" w:firstLineChars="200"/>
        <w:rPr>
          <w:rFonts w:ascii="Times New Roman" w:hAnsi="Times New Roman"/>
          <w:b w:val="0"/>
          <w:bCs/>
        </w:rPr>
      </w:pPr>
      <w:r>
        <w:rPr>
          <w:rFonts w:hint="eastAsia" w:asciiTheme="minorEastAsia" w:hAnsiTheme="minorEastAsia"/>
          <w:b w:val="0"/>
          <w:bCs/>
          <w:sz w:val="28"/>
          <w:szCs w:val="28"/>
          <w:lang w:val="en-US" w:eastAsia="zh-CN"/>
        </w:rPr>
        <w:t>[2017浙江卷]</w:t>
      </w:r>
      <w:r>
        <w:rPr>
          <w:rFonts w:ascii="Times New Roman" w:hAnsi="Times New Roman" w:cs="宋体"/>
          <w:b w:val="0"/>
          <w:bCs/>
        </w:rPr>
        <w:t>补写出下列名篇名句的空缺部分</w:t>
      </w:r>
      <w:r>
        <w:rPr>
          <w:rFonts w:ascii="Times New Roman" w:hAnsi="Times New Roman"/>
          <w:b w:val="0"/>
          <w:bCs/>
        </w:rPr>
        <w:t>。(</w:t>
      </w:r>
      <w:r>
        <w:rPr>
          <w:rFonts w:ascii="Times New Roman" w:hAnsi="Times New Roman" w:cs="宋体"/>
          <w:b w:val="0"/>
          <w:bCs/>
        </w:rPr>
        <w:t>只选3小题)(6分)</w:t>
      </w:r>
    </w:p>
    <w:p>
      <w:pPr>
        <w:pStyle w:val="3"/>
        <w:snapToGrid w:val="0"/>
        <w:spacing w:line="360" w:lineRule="auto"/>
        <w:ind w:firstLine="420" w:firstLineChars="200"/>
        <w:rPr>
          <w:rFonts w:ascii="Times New Roman" w:hAnsi="Times New Roman"/>
          <w:b w:val="0"/>
          <w:bCs/>
        </w:rPr>
      </w:pPr>
      <w:r>
        <w:rPr>
          <w:rFonts w:ascii="Times New Roman" w:hAnsi="Times New Roman"/>
          <w:b w:val="0"/>
          <w:bCs/>
        </w:rPr>
        <w:t>(1)</w:t>
      </w:r>
      <w:r>
        <w:rPr>
          <w:rFonts w:ascii="Times New Roman" w:hAnsi="Times New Roman" w:cs="宋体"/>
          <w:b w:val="0"/>
          <w:bCs/>
        </w:rPr>
        <w:t>饭疏食</w:t>
      </w:r>
      <w:r>
        <w:rPr>
          <w:rFonts w:ascii="Times New Roman" w:hAnsi="Times New Roman"/>
          <w:b w:val="0"/>
          <w:bCs/>
        </w:rPr>
        <w:t>，</w:t>
      </w:r>
      <w:r>
        <w:rPr>
          <w:rFonts w:ascii="Times New Roman" w:hAnsi="Times New Roman" w:cs="宋体"/>
          <w:b w:val="0"/>
          <w:bCs/>
        </w:rPr>
        <w:t>饮水</w:t>
      </w:r>
      <w:r>
        <w:rPr>
          <w:rFonts w:ascii="Times New Roman" w:hAnsi="Times New Roman"/>
          <w:b w:val="0"/>
          <w:bCs/>
        </w:rPr>
        <w:t>，</w:t>
      </w:r>
      <w:r>
        <w:rPr>
          <w:rFonts w:ascii="Times New Roman" w:hAnsi="Times New Roman" w:cs="宋体"/>
          <w:b w:val="0"/>
          <w:bCs/>
          <w:u w:val="dotted"/>
        </w:rPr>
        <w:t>　　　　　　　　　</w:t>
      </w:r>
      <w:r>
        <w:rPr>
          <w:rFonts w:ascii="Times New Roman" w:hAnsi="Times New Roman"/>
          <w:b w:val="0"/>
          <w:bCs/>
        </w:rPr>
        <w:t>，</w:t>
      </w:r>
      <w:r>
        <w:rPr>
          <w:rFonts w:ascii="Times New Roman" w:hAnsi="Times New Roman" w:cs="宋体"/>
          <w:b w:val="0"/>
          <w:bCs/>
        </w:rPr>
        <w:t>乐亦在其中矣</w:t>
      </w:r>
      <w:r>
        <w:rPr>
          <w:rFonts w:ascii="Times New Roman" w:hAnsi="Times New Roman"/>
          <w:b w:val="0"/>
          <w:bCs/>
        </w:rPr>
        <w:t>。</w:t>
      </w:r>
      <w:r>
        <w:rPr>
          <w:rFonts w:ascii="Times New Roman" w:hAnsi="Times New Roman" w:cs="宋体"/>
          <w:b w:val="0"/>
          <w:bCs/>
          <w:u w:val="dotted"/>
        </w:rPr>
        <w:t>　　　　　　　　　　</w:t>
      </w:r>
      <w:r>
        <w:rPr>
          <w:rFonts w:ascii="Times New Roman" w:hAnsi="Times New Roman"/>
          <w:b w:val="0"/>
          <w:bCs/>
        </w:rPr>
        <w:t>，</w:t>
      </w:r>
      <w:r>
        <w:rPr>
          <w:rFonts w:ascii="Times New Roman" w:hAnsi="Times New Roman" w:cs="宋体"/>
          <w:b w:val="0"/>
          <w:bCs/>
        </w:rPr>
        <w:t>于我如浮云</w:t>
      </w:r>
      <w:r>
        <w:rPr>
          <w:rFonts w:ascii="Times New Roman" w:hAnsi="Times New Roman"/>
          <w:b w:val="0"/>
          <w:bCs/>
        </w:rPr>
        <w:t>。(</w:t>
      </w:r>
      <w:r>
        <w:rPr>
          <w:rFonts w:ascii="Times New Roman" w:hAnsi="Times New Roman" w:cs="宋体"/>
          <w:b w:val="0"/>
          <w:bCs/>
        </w:rPr>
        <w:t>《论语》)</w:t>
      </w:r>
    </w:p>
    <w:p>
      <w:pPr>
        <w:pStyle w:val="3"/>
        <w:snapToGrid w:val="0"/>
        <w:spacing w:line="360" w:lineRule="auto"/>
        <w:ind w:firstLine="420" w:firstLineChars="200"/>
        <w:rPr>
          <w:rFonts w:ascii="Times New Roman" w:hAnsi="Times New Roman"/>
          <w:b w:val="0"/>
          <w:bCs/>
        </w:rPr>
      </w:pPr>
      <w:r>
        <w:rPr>
          <w:rFonts w:ascii="Times New Roman" w:hAnsi="Times New Roman"/>
          <w:b w:val="0"/>
          <w:bCs/>
        </w:rPr>
        <w:t>(2)</w:t>
      </w:r>
      <w:r>
        <w:rPr>
          <w:rFonts w:ascii="Times New Roman" w:hAnsi="Times New Roman" w:cs="宋体"/>
          <w:b w:val="0"/>
          <w:bCs/>
        </w:rPr>
        <w:t>且矫诏纷出</w:t>
      </w:r>
      <w:r>
        <w:rPr>
          <w:rFonts w:ascii="Times New Roman" w:hAnsi="Times New Roman"/>
          <w:b w:val="0"/>
          <w:bCs/>
        </w:rPr>
        <w:t>，</w:t>
      </w:r>
      <w:r>
        <w:rPr>
          <w:rFonts w:ascii="Times New Roman" w:hAnsi="Times New Roman" w:cs="宋体"/>
          <w:b w:val="0"/>
          <w:bCs/>
          <w:u w:val="dotted"/>
        </w:rPr>
        <w:t>　　　　　　　　　　　</w:t>
      </w:r>
      <w:r>
        <w:rPr>
          <w:rFonts w:ascii="Times New Roman" w:hAnsi="Times New Roman"/>
          <w:b w:val="0"/>
          <w:bCs/>
        </w:rPr>
        <w:t>，</w:t>
      </w:r>
      <w:r>
        <w:rPr>
          <w:rFonts w:ascii="Times New Roman" w:hAnsi="Times New Roman" w:cs="宋体"/>
          <w:b w:val="0"/>
          <w:bCs/>
          <w:u w:val="dotted"/>
        </w:rPr>
        <w:t>　　　　　　　　　　　</w:t>
      </w:r>
      <w:r>
        <w:rPr>
          <w:rFonts w:ascii="Times New Roman" w:hAnsi="Times New Roman"/>
          <w:b w:val="0"/>
          <w:bCs/>
        </w:rPr>
        <w:t>，</w:t>
      </w:r>
      <w:r>
        <w:rPr>
          <w:rFonts w:ascii="Times New Roman" w:hAnsi="Times New Roman" w:cs="宋体"/>
          <w:b w:val="0"/>
          <w:bCs/>
        </w:rPr>
        <w:t>不敢复有株治</w:t>
      </w:r>
      <w:r>
        <w:rPr>
          <w:rFonts w:ascii="Times New Roman" w:hAnsi="Times New Roman"/>
          <w:b w:val="0"/>
          <w:bCs/>
        </w:rPr>
        <w:t>。(</w:t>
      </w:r>
      <w:r>
        <w:rPr>
          <w:rFonts w:ascii="Times New Roman" w:hAnsi="Times New Roman" w:cs="宋体"/>
          <w:b w:val="0"/>
          <w:bCs/>
        </w:rPr>
        <w:t>张溥《五人墓碑记》)</w:t>
      </w:r>
    </w:p>
    <w:p>
      <w:pPr>
        <w:pStyle w:val="3"/>
        <w:snapToGrid w:val="0"/>
        <w:spacing w:line="360" w:lineRule="auto"/>
        <w:ind w:firstLine="420" w:firstLineChars="200"/>
        <w:rPr>
          <w:rFonts w:ascii="Times New Roman" w:hAnsi="Times New Roman"/>
          <w:b w:val="0"/>
          <w:bCs/>
        </w:rPr>
      </w:pPr>
      <w:r>
        <w:rPr>
          <w:rFonts w:ascii="Times New Roman" w:hAnsi="Times New Roman"/>
          <w:b w:val="0"/>
          <w:bCs/>
        </w:rPr>
        <w:t>(3)</w:t>
      </w:r>
      <w:r>
        <w:rPr>
          <w:rFonts w:ascii="Times New Roman" w:hAnsi="Times New Roman" w:cs="宋体"/>
          <w:b w:val="0"/>
          <w:bCs/>
        </w:rPr>
        <w:t>女也不爽</w:t>
      </w:r>
      <w:r>
        <w:rPr>
          <w:rFonts w:ascii="Times New Roman" w:hAnsi="Times New Roman"/>
          <w:b w:val="0"/>
          <w:bCs/>
        </w:rPr>
        <w:t>，</w:t>
      </w:r>
      <w:r>
        <w:rPr>
          <w:rFonts w:ascii="Times New Roman" w:hAnsi="Times New Roman" w:cs="宋体"/>
          <w:b w:val="0"/>
          <w:bCs/>
          <w:u w:val="dotted"/>
        </w:rPr>
        <w:t>　　　　　　　　　　</w:t>
      </w:r>
      <w:r>
        <w:rPr>
          <w:rFonts w:ascii="Times New Roman" w:hAnsi="Times New Roman"/>
          <w:b w:val="0"/>
          <w:bCs/>
        </w:rPr>
        <w:t>。</w:t>
      </w:r>
      <w:r>
        <w:rPr>
          <w:rFonts w:ascii="Times New Roman" w:hAnsi="Times New Roman" w:cs="宋体"/>
          <w:b w:val="0"/>
          <w:bCs/>
          <w:u w:val="dotted"/>
        </w:rPr>
        <w:t>　　　　　　　　　　　</w:t>
      </w:r>
      <w:r>
        <w:rPr>
          <w:rFonts w:ascii="Times New Roman" w:hAnsi="Times New Roman"/>
          <w:b w:val="0"/>
          <w:bCs/>
        </w:rPr>
        <w:t>，</w:t>
      </w:r>
      <w:r>
        <w:rPr>
          <w:rFonts w:ascii="Times New Roman" w:hAnsi="Times New Roman" w:cs="宋体"/>
          <w:b w:val="0"/>
          <w:bCs/>
        </w:rPr>
        <w:t>二三其德</w:t>
      </w:r>
      <w:r>
        <w:rPr>
          <w:rFonts w:ascii="Times New Roman" w:hAnsi="Times New Roman"/>
          <w:b w:val="0"/>
          <w:bCs/>
        </w:rPr>
        <w:t>。(</w:t>
      </w:r>
      <w:r>
        <w:rPr>
          <w:rFonts w:ascii="Times New Roman" w:hAnsi="Times New Roman" w:cs="宋体"/>
          <w:b w:val="0"/>
          <w:bCs/>
        </w:rPr>
        <w:t>《诗经·氓》)</w:t>
      </w:r>
    </w:p>
    <w:p>
      <w:pPr>
        <w:pStyle w:val="3"/>
        <w:snapToGrid w:val="0"/>
        <w:spacing w:line="360" w:lineRule="auto"/>
        <w:ind w:firstLine="420" w:firstLineChars="200"/>
        <w:rPr>
          <w:rFonts w:ascii="Times New Roman" w:hAnsi="Times New Roman"/>
          <w:b w:val="0"/>
          <w:bCs/>
        </w:rPr>
      </w:pPr>
      <w:r>
        <w:rPr>
          <w:rFonts w:ascii="Times New Roman" w:hAnsi="Times New Roman"/>
          <w:b w:val="0"/>
          <w:bCs/>
        </w:rPr>
        <w:t>(4)</w:t>
      </w:r>
      <w:r>
        <w:rPr>
          <w:rFonts w:ascii="Times New Roman" w:hAnsi="Times New Roman" w:cs="宋体"/>
          <w:b w:val="0"/>
          <w:bCs/>
        </w:rPr>
        <w:t>青泥何盘盘</w:t>
      </w:r>
      <w:r>
        <w:rPr>
          <w:rFonts w:ascii="Times New Roman" w:hAnsi="Times New Roman"/>
          <w:b w:val="0"/>
          <w:bCs/>
        </w:rPr>
        <w:t>，</w:t>
      </w:r>
      <w:r>
        <w:rPr>
          <w:rFonts w:ascii="Times New Roman" w:hAnsi="Times New Roman" w:cs="宋体"/>
          <w:b w:val="0"/>
          <w:bCs/>
          <w:u w:val="dotted"/>
        </w:rPr>
        <w:t>　　　　　　　　　　</w:t>
      </w:r>
      <w:r>
        <w:rPr>
          <w:rFonts w:ascii="Times New Roman" w:hAnsi="Times New Roman"/>
          <w:b w:val="0"/>
          <w:bCs/>
        </w:rPr>
        <w:t>。</w:t>
      </w:r>
      <w:r>
        <w:rPr>
          <w:rFonts w:ascii="Times New Roman" w:hAnsi="Times New Roman" w:cs="宋体"/>
          <w:b w:val="0"/>
          <w:bCs/>
          <w:u w:val="dotted"/>
        </w:rPr>
        <w:t>　　　　　　　　　　</w:t>
      </w:r>
      <w:r>
        <w:rPr>
          <w:rFonts w:ascii="Times New Roman" w:hAnsi="Times New Roman"/>
          <w:b w:val="0"/>
          <w:bCs/>
        </w:rPr>
        <w:t>，</w:t>
      </w:r>
      <w:r>
        <w:rPr>
          <w:rFonts w:ascii="Times New Roman" w:hAnsi="Times New Roman" w:cs="宋体"/>
          <w:b w:val="0"/>
          <w:bCs/>
        </w:rPr>
        <w:t>以手抚膺坐长叹</w:t>
      </w:r>
      <w:r>
        <w:rPr>
          <w:rFonts w:ascii="Times New Roman" w:hAnsi="Times New Roman"/>
          <w:b w:val="0"/>
          <w:bCs/>
        </w:rPr>
        <w:t>。(</w:t>
      </w:r>
      <w:r>
        <w:rPr>
          <w:rFonts w:ascii="Times New Roman" w:hAnsi="Times New Roman" w:cs="宋体"/>
          <w:b w:val="0"/>
          <w:bCs/>
        </w:rPr>
        <w:t>李白《蜀道难》)</w:t>
      </w:r>
    </w:p>
    <w:p>
      <w:pPr>
        <w:pStyle w:val="3"/>
        <w:snapToGrid w:val="0"/>
        <w:spacing w:line="360" w:lineRule="auto"/>
        <w:ind w:firstLine="420" w:firstLineChars="200"/>
        <w:rPr>
          <w:rFonts w:ascii="Times New Roman" w:hAnsi="Times New Roman"/>
          <w:b w:val="0"/>
          <w:bCs/>
        </w:rPr>
      </w:pPr>
      <w:r>
        <w:rPr>
          <w:rFonts w:ascii="Times New Roman" w:hAnsi="Times New Roman"/>
          <w:b w:val="0"/>
          <w:bCs/>
        </w:rPr>
        <w:t>(5)</w:t>
      </w:r>
      <w:r>
        <w:rPr>
          <w:rFonts w:ascii="Times New Roman" w:hAnsi="Times New Roman" w:cs="宋体"/>
          <w:b w:val="0"/>
          <w:bCs/>
        </w:rPr>
        <w:t>山远近</w:t>
      </w:r>
      <w:r>
        <w:rPr>
          <w:rFonts w:ascii="Times New Roman" w:hAnsi="Times New Roman"/>
          <w:b w:val="0"/>
          <w:bCs/>
        </w:rPr>
        <w:t>，</w:t>
      </w:r>
      <w:r>
        <w:rPr>
          <w:rFonts w:ascii="Times New Roman" w:hAnsi="Times New Roman" w:cs="宋体"/>
          <w:b w:val="0"/>
          <w:bCs/>
        </w:rPr>
        <w:t>路横斜</w:t>
      </w:r>
      <w:r>
        <w:rPr>
          <w:rFonts w:ascii="Times New Roman" w:hAnsi="Times New Roman"/>
          <w:b w:val="0"/>
          <w:bCs/>
        </w:rPr>
        <w:t>，</w:t>
      </w:r>
      <w:r>
        <w:rPr>
          <w:rFonts w:ascii="Times New Roman" w:hAnsi="Times New Roman" w:cs="宋体"/>
          <w:b w:val="0"/>
          <w:bCs/>
        </w:rPr>
        <w:t>青旗沽酒有人家</w:t>
      </w:r>
      <w:r>
        <w:rPr>
          <w:rFonts w:ascii="Times New Roman" w:hAnsi="Times New Roman"/>
          <w:b w:val="0"/>
          <w:bCs/>
        </w:rPr>
        <w:t>。</w:t>
      </w:r>
      <w:r>
        <w:rPr>
          <w:rFonts w:ascii="Times New Roman" w:hAnsi="Times New Roman" w:cs="宋体"/>
          <w:b w:val="0"/>
          <w:bCs/>
          <w:u w:val="dotted"/>
        </w:rPr>
        <w:t>　　　　　　　　　　　　</w:t>
      </w:r>
      <w:r>
        <w:rPr>
          <w:rFonts w:ascii="Times New Roman" w:hAnsi="Times New Roman"/>
          <w:b w:val="0"/>
          <w:bCs/>
        </w:rPr>
        <w:t>，</w:t>
      </w:r>
      <w:r>
        <w:rPr>
          <w:rFonts w:ascii="Times New Roman" w:hAnsi="Times New Roman" w:cs="宋体"/>
          <w:b w:val="0"/>
          <w:bCs/>
          <w:u w:val="dotted"/>
        </w:rPr>
        <w:t>　　　　　　　　　　</w:t>
      </w:r>
      <w:r>
        <w:rPr>
          <w:rFonts w:ascii="Times New Roman" w:hAnsi="Times New Roman"/>
          <w:b w:val="0"/>
          <w:bCs/>
        </w:rPr>
        <w:t>。(</w:t>
      </w:r>
      <w:r>
        <w:rPr>
          <w:rFonts w:ascii="Times New Roman" w:hAnsi="Times New Roman" w:cs="宋体"/>
          <w:b w:val="0"/>
          <w:bCs/>
        </w:rPr>
        <w:t>辛弃疾《鹧鸪天》)</w:t>
      </w:r>
    </w:p>
    <w:p>
      <w:pPr>
        <w:pStyle w:val="3"/>
        <w:snapToGrid w:val="0"/>
        <w:spacing w:line="360" w:lineRule="auto"/>
        <w:ind w:firstLine="420" w:firstLineChars="200"/>
        <w:rPr>
          <w:rFonts w:ascii="Times New Roman" w:hAnsi="Times New Roman" w:eastAsia="楷体_GB2312"/>
          <w:b w:val="0"/>
          <w:bCs/>
        </w:rPr>
      </w:pPr>
      <w:r>
        <w:rPr>
          <w:rFonts w:ascii="Times New Roman" w:hAnsi="Times New Roman" w:eastAsia="黑体" w:cs="宋体"/>
          <w:b w:val="0"/>
          <w:bCs/>
        </w:rPr>
        <w:t>解析：</w:t>
      </w:r>
      <w:r>
        <w:rPr>
          <w:rFonts w:ascii="Times New Roman" w:hAnsi="Times New Roman" w:eastAsia="楷体_GB2312" w:cs="宋体"/>
          <w:b w:val="0"/>
          <w:bCs/>
        </w:rPr>
        <w:t>本题考查默写常见的名句名篇的能力</w:t>
      </w:r>
      <w:r>
        <w:rPr>
          <w:rFonts w:ascii="Times New Roman" w:hAnsi="Times New Roman" w:eastAsia="楷体_GB2312"/>
          <w:b w:val="0"/>
          <w:bCs/>
        </w:rPr>
        <w:t>。</w:t>
      </w:r>
      <w:r>
        <w:rPr>
          <w:rFonts w:ascii="Times New Roman" w:hAnsi="Times New Roman" w:eastAsia="楷体_GB2312" w:cs="宋体"/>
          <w:b w:val="0"/>
          <w:bCs/>
        </w:rPr>
        <w:t>易错字：(1)肱；(2)钩</w:t>
      </w:r>
      <w:r>
        <w:rPr>
          <w:rFonts w:ascii="Times New Roman" w:hAnsi="Times New Roman" w:eastAsia="楷体_GB2312"/>
          <w:b w:val="0"/>
          <w:bCs/>
        </w:rPr>
        <w:t>，</w:t>
      </w:r>
      <w:r>
        <w:rPr>
          <w:rFonts w:ascii="Times New Roman" w:hAnsi="Times New Roman" w:eastAsia="楷体_GB2312" w:cs="宋体"/>
          <w:b w:val="0"/>
          <w:bCs/>
        </w:rPr>
        <w:t>愤；(3)贰</w:t>
      </w:r>
      <w:r>
        <w:rPr>
          <w:rFonts w:ascii="Times New Roman" w:hAnsi="Times New Roman" w:eastAsia="楷体_GB2312"/>
          <w:b w:val="0"/>
          <w:bCs/>
        </w:rPr>
        <w:t>，</w:t>
      </w:r>
      <w:r>
        <w:rPr>
          <w:rFonts w:ascii="Times New Roman" w:hAnsi="Times New Roman" w:eastAsia="楷体_GB2312" w:cs="宋体"/>
          <w:b w:val="0"/>
          <w:bCs/>
        </w:rPr>
        <w:t>罔；(4)萦</w:t>
      </w:r>
      <w:r>
        <w:rPr>
          <w:rFonts w:ascii="Times New Roman" w:hAnsi="Times New Roman" w:eastAsia="楷体_GB2312"/>
          <w:b w:val="0"/>
          <w:bCs/>
        </w:rPr>
        <w:t>，</w:t>
      </w:r>
      <w:r>
        <w:rPr>
          <w:rFonts w:ascii="Times New Roman" w:hAnsi="Times New Roman" w:eastAsia="楷体_GB2312" w:cs="宋体"/>
          <w:b w:val="0"/>
          <w:bCs/>
        </w:rPr>
        <w:t>扪</w:t>
      </w:r>
      <w:r>
        <w:rPr>
          <w:rFonts w:ascii="Times New Roman" w:hAnsi="Times New Roman" w:eastAsia="楷体_GB2312"/>
          <w:b w:val="0"/>
          <w:bCs/>
        </w:rPr>
        <w:t>。</w:t>
      </w:r>
    </w:p>
    <w:p>
      <w:pPr>
        <w:pStyle w:val="3"/>
        <w:snapToGrid w:val="0"/>
        <w:spacing w:line="360" w:lineRule="auto"/>
        <w:ind w:firstLine="420" w:firstLineChars="200"/>
        <w:rPr>
          <w:rFonts w:ascii="Times New Roman" w:hAnsi="Times New Roman"/>
          <w:b w:val="0"/>
          <w:bCs/>
        </w:rPr>
      </w:pPr>
      <w:r>
        <w:rPr>
          <w:rFonts w:ascii="Times New Roman" w:hAnsi="Times New Roman" w:eastAsia="黑体" w:cs="宋体"/>
          <w:b w:val="0"/>
          <w:bCs/>
        </w:rPr>
        <w:t>答案：</w:t>
      </w:r>
      <w:r>
        <w:rPr>
          <w:rFonts w:ascii="Times New Roman" w:hAnsi="Times New Roman" w:cs="宋体"/>
          <w:b w:val="0"/>
          <w:bCs/>
        </w:rPr>
        <w:t>(1)曲肱而枕之　不义而富且贵　(2)钩党之捕遍于天下　卒以吾郡之发愤一击　(3)士贰其行　士也罔极　(4)百步九折萦岩峦　扪参历井仰胁息　(5)城中桃李愁风雨　春在溪头荠菜花</w:t>
      </w:r>
    </w:p>
    <w:p>
      <w:pPr>
        <w:rPr>
          <w:rFonts w:hint="eastAsia" w:asciiTheme="minorEastAsia" w:hAnsiTheme="minorEastAsia"/>
          <w:b w:val="0"/>
          <w:bCs/>
          <w:sz w:val="28"/>
          <w:szCs w:val="28"/>
          <w:lang w:val="en-US" w:eastAsia="zh-CN"/>
        </w:rPr>
      </w:pPr>
    </w:p>
    <w:p>
      <w:pPr>
        <w:pStyle w:val="3"/>
        <w:snapToGrid w:val="0"/>
        <w:spacing w:line="360" w:lineRule="auto"/>
        <w:ind w:firstLine="560" w:firstLineChars="200"/>
        <w:rPr>
          <w:rFonts w:ascii="Times New Roman" w:hAnsi="Times New Roman"/>
          <w:b w:val="0"/>
          <w:bCs/>
        </w:rPr>
      </w:pPr>
      <w:r>
        <w:rPr>
          <w:rFonts w:hint="eastAsia" w:asciiTheme="minorEastAsia" w:hAnsiTheme="minorEastAsia"/>
          <w:b w:val="0"/>
          <w:bCs/>
          <w:sz w:val="28"/>
          <w:szCs w:val="28"/>
          <w:lang w:val="en-US" w:eastAsia="zh-CN"/>
        </w:rPr>
        <w:t>[2017天津卷]</w:t>
      </w:r>
      <w:r>
        <w:rPr>
          <w:rFonts w:ascii="Times New Roman" w:hAnsi="Times New Roman" w:cs="宋体"/>
          <w:b w:val="0"/>
          <w:bCs/>
        </w:rPr>
        <w:t>补写出下列名篇名句中的空缺部分</w:t>
      </w:r>
      <w:r>
        <w:rPr>
          <w:rFonts w:ascii="Times New Roman" w:hAnsi="Times New Roman"/>
          <w:b w:val="0"/>
          <w:bCs/>
        </w:rPr>
        <w:t>。(5</w:t>
      </w:r>
      <w:r>
        <w:rPr>
          <w:rFonts w:ascii="Times New Roman" w:hAnsi="Times New Roman" w:cs="宋体"/>
          <w:b w:val="0"/>
          <w:bCs/>
        </w:rPr>
        <w:t>分)</w:t>
      </w:r>
    </w:p>
    <w:p>
      <w:pPr>
        <w:pStyle w:val="3"/>
        <w:snapToGrid w:val="0"/>
        <w:spacing w:line="360" w:lineRule="auto"/>
        <w:ind w:firstLine="420" w:firstLineChars="200"/>
        <w:rPr>
          <w:rFonts w:ascii="Times New Roman" w:hAnsi="Times New Roman"/>
          <w:b w:val="0"/>
          <w:bCs/>
        </w:rPr>
      </w:pPr>
      <w:r>
        <w:rPr>
          <w:rFonts w:ascii="Times New Roman" w:hAnsi="Times New Roman"/>
          <w:b w:val="0"/>
          <w:bCs/>
        </w:rPr>
        <w:t>(1)</w:t>
      </w:r>
      <w:r>
        <w:rPr>
          <w:rFonts w:ascii="Times New Roman" w:hAnsi="Times New Roman" w:cs="宋体"/>
          <w:b w:val="0"/>
          <w:bCs/>
          <w:u w:val="dotted"/>
        </w:rPr>
        <w:t>　　　　　　　　　　</w:t>
      </w:r>
      <w:r>
        <w:rPr>
          <w:rFonts w:ascii="Times New Roman" w:hAnsi="Times New Roman"/>
          <w:b w:val="0"/>
          <w:bCs/>
        </w:rPr>
        <w:t>，</w:t>
      </w:r>
      <w:r>
        <w:rPr>
          <w:rFonts w:ascii="Times New Roman" w:hAnsi="Times New Roman" w:cs="宋体"/>
          <w:b w:val="0"/>
          <w:bCs/>
        </w:rPr>
        <w:t>池鱼思故渊</w:t>
      </w:r>
      <w:r>
        <w:rPr>
          <w:rFonts w:ascii="Times New Roman" w:hAnsi="Times New Roman"/>
          <w:b w:val="0"/>
          <w:bCs/>
        </w:rPr>
        <w:t>。(</w:t>
      </w:r>
      <w:r>
        <w:rPr>
          <w:rFonts w:ascii="Times New Roman" w:hAnsi="Times New Roman" w:cs="宋体"/>
          <w:b w:val="0"/>
          <w:bCs/>
        </w:rPr>
        <w:t>陶渊明《归园田居》)</w:t>
      </w:r>
    </w:p>
    <w:p>
      <w:pPr>
        <w:pStyle w:val="3"/>
        <w:snapToGrid w:val="0"/>
        <w:spacing w:line="360" w:lineRule="auto"/>
        <w:ind w:firstLine="420" w:firstLineChars="200"/>
        <w:rPr>
          <w:rFonts w:ascii="Times New Roman" w:hAnsi="Times New Roman"/>
          <w:b w:val="0"/>
          <w:bCs/>
        </w:rPr>
      </w:pPr>
      <w:r>
        <w:rPr>
          <w:rFonts w:ascii="Times New Roman" w:hAnsi="Times New Roman"/>
          <w:b w:val="0"/>
          <w:bCs/>
        </w:rPr>
        <w:t>(2)</w:t>
      </w:r>
      <w:r>
        <w:rPr>
          <w:rFonts w:ascii="Times New Roman" w:hAnsi="Times New Roman" w:cs="宋体"/>
          <w:b w:val="0"/>
          <w:bCs/>
        </w:rPr>
        <w:t>羽扇纶巾</w:t>
      </w:r>
      <w:r>
        <w:rPr>
          <w:rFonts w:ascii="Times New Roman" w:hAnsi="Times New Roman"/>
          <w:b w:val="0"/>
          <w:bCs/>
        </w:rPr>
        <w:t>，</w:t>
      </w:r>
      <w:r>
        <w:rPr>
          <w:rFonts w:ascii="Times New Roman" w:hAnsi="Times New Roman" w:cs="宋体"/>
          <w:b w:val="0"/>
          <w:bCs/>
        </w:rPr>
        <w:t>谈笑间</w:t>
      </w:r>
      <w:r>
        <w:rPr>
          <w:rFonts w:ascii="Times New Roman" w:hAnsi="Times New Roman"/>
          <w:b w:val="0"/>
          <w:bCs/>
        </w:rPr>
        <w:t>，</w:t>
      </w:r>
      <w:r>
        <w:rPr>
          <w:rFonts w:ascii="Times New Roman" w:hAnsi="Times New Roman" w:cs="宋体"/>
          <w:b w:val="0"/>
          <w:bCs/>
          <w:u w:val="dotted"/>
        </w:rPr>
        <w:t>　　　　　　　　　　</w:t>
      </w:r>
      <w:r>
        <w:rPr>
          <w:rFonts w:ascii="Times New Roman" w:hAnsi="Times New Roman"/>
          <w:b w:val="0"/>
          <w:bCs/>
        </w:rPr>
        <w:t>。(</w:t>
      </w:r>
      <w:r>
        <w:rPr>
          <w:rFonts w:ascii="Times New Roman" w:hAnsi="Times New Roman" w:cs="宋体"/>
          <w:b w:val="0"/>
          <w:bCs/>
        </w:rPr>
        <w:t>苏轼《念奴娇·赤壁怀古》)</w:t>
      </w:r>
    </w:p>
    <w:p>
      <w:pPr>
        <w:pStyle w:val="3"/>
        <w:snapToGrid w:val="0"/>
        <w:spacing w:line="360" w:lineRule="auto"/>
        <w:ind w:firstLine="420" w:firstLineChars="200"/>
        <w:rPr>
          <w:rFonts w:ascii="Times New Roman" w:hAnsi="Times New Roman"/>
          <w:b w:val="0"/>
          <w:bCs/>
        </w:rPr>
      </w:pPr>
      <w:r>
        <w:rPr>
          <w:rFonts w:ascii="Times New Roman" w:hAnsi="Times New Roman"/>
          <w:b w:val="0"/>
          <w:bCs/>
        </w:rPr>
        <w:t>(3)</w:t>
      </w:r>
      <w:r>
        <w:rPr>
          <w:rFonts w:ascii="Times New Roman" w:hAnsi="Times New Roman" w:cs="宋体"/>
          <w:b w:val="0"/>
          <w:bCs/>
        </w:rPr>
        <w:t>外无期功强近之亲</w:t>
      </w:r>
      <w:r>
        <w:rPr>
          <w:rFonts w:ascii="Times New Roman" w:hAnsi="Times New Roman"/>
          <w:b w:val="0"/>
          <w:bCs/>
        </w:rPr>
        <w:t>，</w:t>
      </w:r>
      <w:r>
        <w:rPr>
          <w:rFonts w:ascii="Times New Roman" w:hAnsi="Times New Roman" w:cs="宋体"/>
          <w:b w:val="0"/>
          <w:bCs/>
          <w:u w:val="dotted"/>
        </w:rPr>
        <w:t>　　　　　　　　　　</w:t>
      </w:r>
      <w:r>
        <w:rPr>
          <w:rFonts w:ascii="Times New Roman" w:hAnsi="Times New Roman"/>
          <w:b w:val="0"/>
          <w:bCs/>
        </w:rPr>
        <w:t>。(</w:t>
      </w:r>
      <w:r>
        <w:rPr>
          <w:rFonts w:ascii="Times New Roman" w:hAnsi="Times New Roman" w:cs="宋体"/>
          <w:b w:val="0"/>
          <w:bCs/>
        </w:rPr>
        <w:t>李密《陈情表》)</w:t>
      </w:r>
    </w:p>
    <w:p>
      <w:pPr>
        <w:pStyle w:val="3"/>
        <w:snapToGrid w:val="0"/>
        <w:spacing w:line="360" w:lineRule="auto"/>
        <w:ind w:firstLine="420" w:firstLineChars="200"/>
        <w:rPr>
          <w:rFonts w:ascii="Times New Roman" w:hAnsi="Times New Roman"/>
          <w:b w:val="0"/>
          <w:bCs/>
        </w:rPr>
      </w:pPr>
      <w:r>
        <w:rPr>
          <w:rFonts w:ascii="Times New Roman" w:hAnsi="Times New Roman"/>
          <w:b w:val="0"/>
          <w:bCs/>
        </w:rPr>
        <w:t>(4)</w:t>
      </w:r>
      <w:r>
        <w:rPr>
          <w:rFonts w:ascii="Times New Roman" w:hAnsi="Times New Roman" w:cs="宋体"/>
          <w:b w:val="0"/>
          <w:bCs/>
        </w:rPr>
        <w:t>复道行空</w:t>
      </w:r>
      <w:r>
        <w:rPr>
          <w:rFonts w:ascii="Times New Roman" w:hAnsi="Times New Roman"/>
          <w:b w:val="0"/>
          <w:bCs/>
        </w:rPr>
        <w:t>，</w:t>
      </w:r>
      <w:r>
        <w:rPr>
          <w:rFonts w:ascii="Times New Roman" w:hAnsi="Times New Roman" w:cs="宋体"/>
          <w:b w:val="0"/>
          <w:bCs/>
          <w:u w:val="dotted"/>
        </w:rPr>
        <w:t>　　　　　　　　　　</w:t>
      </w:r>
      <w:r>
        <w:rPr>
          <w:rFonts w:ascii="Times New Roman" w:hAnsi="Times New Roman" w:cs="宋体"/>
          <w:b w:val="0"/>
          <w:bCs/>
        </w:rPr>
        <w:t>？(杜牧《阿房宫赋》)</w:t>
      </w:r>
    </w:p>
    <w:p>
      <w:pPr>
        <w:pStyle w:val="3"/>
        <w:snapToGrid w:val="0"/>
        <w:spacing w:line="360" w:lineRule="auto"/>
        <w:ind w:firstLine="420" w:firstLineChars="200"/>
        <w:rPr>
          <w:rFonts w:ascii="Times New Roman" w:hAnsi="Times New Roman"/>
          <w:b w:val="0"/>
          <w:bCs/>
        </w:rPr>
      </w:pPr>
      <w:r>
        <w:rPr>
          <w:rFonts w:ascii="Times New Roman" w:hAnsi="Times New Roman"/>
          <w:b w:val="0"/>
          <w:bCs/>
        </w:rPr>
        <w:t>(5)</w:t>
      </w:r>
      <w:r>
        <w:rPr>
          <w:rFonts w:ascii="Times New Roman" w:hAnsi="Times New Roman" w:cs="宋体"/>
          <w:b w:val="0"/>
          <w:bCs/>
        </w:rPr>
        <w:t>谨庠序之教</w:t>
      </w:r>
      <w:r>
        <w:rPr>
          <w:rFonts w:ascii="Times New Roman" w:hAnsi="Times New Roman"/>
          <w:b w:val="0"/>
          <w:bCs/>
        </w:rPr>
        <w:t>，</w:t>
      </w:r>
      <w:r>
        <w:rPr>
          <w:rFonts w:ascii="Times New Roman" w:hAnsi="Times New Roman" w:cs="宋体"/>
          <w:b w:val="0"/>
          <w:bCs/>
          <w:u w:val="dotted"/>
        </w:rPr>
        <w:t>　　　　　　　　　　</w:t>
      </w:r>
      <w:r>
        <w:rPr>
          <w:rFonts w:ascii="Times New Roman" w:hAnsi="Times New Roman"/>
          <w:b w:val="0"/>
          <w:bCs/>
        </w:rPr>
        <w:t>，</w:t>
      </w:r>
      <w:r>
        <w:rPr>
          <w:rFonts w:ascii="Times New Roman" w:hAnsi="Times New Roman" w:cs="宋体"/>
          <w:b w:val="0"/>
          <w:bCs/>
        </w:rPr>
        <w:t>颁白者不负戴于道路矣</w:t>
      </w:r>
      <w:r>
        <w:rPr>
          <w:rFonts w:ascii="Times New Roman" w:hAnsi="Times New Roman"/>
          <w:b w:val="0"/>
          <w:bCs/>
        </w:rPr>
        <w:t>。(</w:t>
      </w:r>
      <w:r>
        <w:rPr>
          <w:rFonts w:ascii="Times New Roman" w:hAnsi="Times New Roman" w:cs="宋体"/>
          <w:b w:val="0"/>
          <w:bCs/>
        </w:rPr>
        <w:t>孟子《寡人之于国也》)</w:t>
      </w:r>
    </w:p>
    <w:p>
      <w:pPr>
        <w:pStyle w:val="3"/>
        <w:snapToGrid w:val="0"/>
        <w:spacing w:line="360" w:lineRule="auto"/>
        <w:ind w:firstLine="420" w:firstLineChars="200"/>
        <w:rPr>
          <w:rFonts w:ascii="Times New Roman" w:hAnsi="Times New Roman" w:eastAsia="楷体_GB2312"/>
          <w:b w:val="0"/>
          <w:bCs/>
        </w:rPr>
      </w:pPr>
      <w:r>
        <w:rPr>
          <w:rFonts w:ascii="Times New Roman" w:hAnsi="Times New Roman" w:eastAsia="黑体" w:cs="宋体"/>
          <w:b w:val="0"/>
          <w:bCs/>
        </w:rPr>
        <w:t>解析：</w:t>
      </w:r>
      <w:r>
        <w:rPr>
          <w:rFonts w:ascii="Times New Roman" w:hAnsi="Times New Roman" w:eastAsia="楷体_GB2312" w:cs="宋体"/>
          <w:b w:val="0"/>
          <w:bCs/>
        </w:rPr>
        <w:t>本题考查默写常见的名句名篇的能力</w:t>
      </w:r>
      <w:r>
        <w:rPr>
          <w:rFonts w:ascii="Times New Roman" w:hAnsi="Times New Roman" w:eastAsia="楷体_GB2312"/>
          <w:b w:val="0"/>
          <w:bCs/>
        </w:rPr>
        <w:t>。</w:t>
      </w:r>
      <w:r>
        <w:rPr>
          <w:rFonts w:ascii="Times New Roman" w:hAnsi="Times New Roman" w:eastAsia="楷体_GB2312" w:cs="宋体"/>
          <w:b w:val="0"/>
          <w:bCs/>
        </w:rPr>
        <w:t>易错字：(1)羁；(2)樯</w:t>
      </w:r>
      <w:r>
        <w:rPr>
          <w:rFonts w:ascii="Times New Roman" w:hAnsi="Times New Roman" w:eastAsia="楷体_GB2312"/>
          <w:b w:val="0"/>
          <w:bCs/>
        </w:rPr>
        <w:t>，</w:t>
      </w:r>
      <w:r>
        <w:rPr>
          <w:rFonts w:ascii="Times New Roman" w:hAnsi="Times New Roman" w:eastAsia="楷体_GB2312" w:cs="宋体"/>
          <w:b w:val="0"/>
          <w:bCs/>
        </w:rPr>
        <w:t>橹；(3)僮；(4)霁；(5)申</w:t>
      </w:r>
      <w:r>
        <w:rPr>
          <w:rFonts w:ascii="Times New Roman" w:hAnsi="Times New Roman" w:eastAsia="楷体_GB2312"/>
          <w:b w:val="0"/>
          <w:bCs/>
        </w:rPr>
        <w:t>，</w:t>
      </w:r>
      <w:r>
        <w:rPr>
          <w:rFonts w:ascii="Times New Roman" w:hAnsi="Times New Roman" w:eastAsia="楷体_GB2312" w:cs="宋体"/>
          <w:b w:val="0"/>
          <w:bCs/>
        </w:rPr>
        <w:t>悌</w:t>
      </w:r>
      <w:r>
        <w:rPr>
          <w:rFonts w:ascii="Times New Roman" w:hAnsi="Times New Roman" w:eastAsia="楷体_GB2312"/>
          <w:b w:val="0"/>
          <w:bCs/>
        </w:rPr>
        <w:t>。</w:t>
      </w:r>
    </w:p>
    <w:p>
      <w:pPr>
        <w:pStyle w:val="3"/>
        <w:snapToGrid w:val="0"/>
        <w:spacing w:line="360" w:lineRule="auto"/>
        <w:ind w:firstLine="420" w:firstLineChars="200"/>
        <w:rPr>
          <w:rFonts w:ascii="Times New Roman" w:hAnsi="Times New Roman"/>
          <w:b w:val="0"/>
          <w:bCs/>
        </w:rPr>
      </w:pPr>
      <w:r>
        <w:rPr>
          <w:rFonts w:ascii="Times New Roman" w:hAnsi="Times New Roman" w:eastAsia="黑体" w:cs="宋体"/>
          <w:b w:val="0"/>
          <w:bCs/>
        </w:rPr>
        <w:t>答案：</w:t>
      </w:r>
      <w:r>
        <w:rPr>
          <w:rFonts w:ascii="Times New Roman" w:hAnsi="Times New Roman" w:cs="宋体"/>
          <w:b w:val="0"/>
          <w:bCs/>
        </w:rPr>
        <w:t>(1)羁鸟恋旧林　(2)樯橹灰飞烟灭　(3)内无应门五尺之僮　(4)不霁何虹　(5)申之以孝悌之义</w:t>
      </w:r>
    </w:p>
    <w:p>
      <w:pPr>
        <w:rPr>
          <w:rFonts w:hint="eastAsia" w:asciiTheme="minorEastAsia" w:hAnsiTheme="minorEastAsia"/>
          <w:b w:val="0"/>
          <w:bCs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altName w:val="Courier New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egoe UI Symbol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altName w:val="PMingLiU-ExtB"/>
    <w:panose1 w:val="02040503050406030204"/>
    <w:charset w:val="00"/>
    <w:family w:val="roman"/>
    <w:pitch w:val="default"/>
    <w:sig w:usb0="00000000" w:usb1="00000000" w:usb2="00000000" w:usb3="00000000" w:csb0="2000019F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9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仿宋">
    <w:altName w:val="微软雅黑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华文琥珀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华文细黑">
    <w:altName w:val="微软雅黑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华文仿宋">
    <w:altName w:val="汉真广标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华文宋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华文彩云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等线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altName w:val="Times New Roman"/>
    <w:panose1 w:val="02000600000000000000"/>
    <w:charset w:val="00"/>
    <w:family w:val="auto"/>
    <w:pitch w:val="default"/>
    <w:sig w:usb0="00000000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Calibri Light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 Light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UI Symbol">
    <w:panose1 w:val="020B0502040204020203"/>
    <w:charset w:val="00"/>
    <w:family w:val="auto"/>
    <w:pitch w:val="default"/>
    <w:sig w:usb0="8000006F" w:usb1="1200FBEF" w:usb2="0004C000" w:usb3="00000000" w:csb0="00000001" w:csb1="4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  <w:font w:name="汉真广标">
    <w:panose1 w:val="02010609000101010101"/>
    <w:charset w:val="86"/>
    <w:family w:val="auto"/>
    <w:pitch w:val="default"/>
    <w:sig w:usb0="00000001" w:usb1="080E0800" w:usb2="00000002" w:usb3="00000000" w:csb0="00040000" w:csb1="00000000"/>
  </w:font>
  <w:font w:name="楷体">
    <w:altName w:val="楷体_GB2312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仿宋_GB2312">
    <w:altName w:val="微软雅黑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IPAPANNEW">
    <w:altName w:val="Segoe UI"/>
    <w:panose1 w:val="02000500070000020004"/>
    <w:charset w:val="00"/>
    <w:family w:val="auto"/>
    <w:pitch w:val="default"/>
    <w:sig w:usb0="00000000" w:usb1="00000000" w:usb2="00000021" w:usb3="00000000" w:csb0="00000197" w:csb1="00000000"/>
  </w:font>
  <w:font w:name="宋体-方正超大字符集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Segoe UI Light">
    <w:panose1 w:val="020B0502040204020203"/>
    <w:charset w:val="00"/>
    <w:family w:val="auto"/>
    <w:pitch w:val="default"/>
    <w:sig w:usb0="E00002FF" w:usb1="4000A47B" w:usb2="00000001" w:usb3="00000000" w:csb0="2000019F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91C67"/>
    <w:rsid w:val="000A3077"/>
    <w:rsid w:val="001B73C6"/>
    <w:rsid w:val="00391C67"/>
    <w:rsid w:val="00647E88"/>
    <w:rsid w:val="008736A0"/>
    <w:rsid w:val="00920007"/>
    <w:rsid w:val="00AE2DB5"/>
    <w:rsid w:val="00D42A35"/>
    <w:rsid w:val="00DE2A33"/>
    <w:rsid w:val="016E03F1"/>
    <w:rsid w:val="13C30680"/>
    <w:rsid w:val="40957E57"/>
    <w:rsid w:val="40B46CEB"/>
    <w:rsid w:val="599B2400"/>
    <w:rsid w:val="71634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semiHidden="0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link w:val="7"/>
    <w:qFormat/>
    <w:uiPriority w:val="9"/>
    <w:pPr>
      <w:widowControl/>
      <w:spacing w:before="100" w:beforeAutospacing="1" w:after="100" w:afterAutospacing="1"/>
      <w:jc w:val="left"/>
      <w:outlineLvl w:val="2"/>
    </w:pPr>
    <w:rPr>
      <w:rFonts w:ascii="宋体" w:hAnsi="宋体" w:eastAsia="宋体" w:cs="宋体"/>
      <w:kern w:val="0"/>
      <w:sz w:val="24"/>
      <w:szCs w:val="24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unhideWhenUsed/>
    <w:uiPriority w:val="99"/>
    <w:rPr>
      <w:rFonts w:ascii="宋体" w:hAnsi="Courier New"/>
      <w:szCs w:val="21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标题 3 Char"/>
    <w:basedOn w:val="5"/>
    <w:link w:val="2"/>
    <w:qFormat/>
    <w:uiPriority w:val="9"/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6</Pages>
  <Words>408</Words>
  <Characters>2328</Characters>
  <Lines>19</Lines>
  <Paragraphs>5</Paragraphs>
  <ScaleCrop>false</ScaleCrop>
  <LinksUpToDate>false</LinksUpToDate>
  <CharactersWithSpaces>2731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2017-01-17T00:57:00Z</dcterms:created>
  <dc:creator>User</dc:creator>
  <cp:lastModifiedBy>y</cp:lastModifiedBy>
  <cp:lastPrinted>2017-02-06T05:48:00Z</cp:lastPrinted>
  <dcterms:modified xsi:type="dcterms:W3CDTF">2017-12-07T06:31:22Z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